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5FC60" w14:textId="30627087" w:rsidR="008A7996" w:rsidRPr="000E5131" w:rsidRDefault="008A7996" w:rsidP="007B358F">
      <w:pPr>
        <w:spacing w:line="240" w:lineRule="auto"/>
        <w:jc w:val="right"/>
        <w:rPr>
          <w:rFonts w:ascii="Corbel" w:hAnsi="Corbel" w:cs="Corbel"/>
          <w:i/>
          <w:iCs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="00CE7E3A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CE7E3A" w:rsidRPr="00A4341C">
        <w:rPr>
          <w:rFonts w:ascii="Corbel" w:hAnsi="Corbel" w:cs="Corbel"/>
          <w:i/>
          <w:iCs/>
        </w:rPr>
        <w:t>UR  nr</w:t>
      </w:r>
      <w:proofErr w:type="gramEnd"/>
      <w:r w:rsidR="00CE7E3A" w:rsidRPr="00A4341C">
        <w:rPr>
          <w:rFonts w:ascii="Corbel" w:hAnsi="Corbel" w:cs="Corbel"/>
          <w:i/>
          <w:iCs/>
        </w:rPr>
        <w:t xml:space="preserve"> </w:t>
      </w:r>
      <w:r w:rsidR="00FD1D11">
        <w:rPr>
          <w:rFonts w:ascii="Corbel" w:hAnsi="Corbel" w:cs="Corbel"/>
          <w:i/>
          <w:iCs/>
        </w:rPr>
        <w:t>61</w:t>
      </w:r>
      <w:r w:rsidR="00CE7E3A" w:rsidRPr="00A4341C">
        <w:rPr>
          <w:rFonts w:ascii="Corbel" w:hAnsi="Corbel" w:cs="Corbel"/>
          <w:i/>
          <w:iCs/>
        </w:rPr>
        <w:t>/20</w:t>
      </w:r>
      <w:r w:rsidR="00CE7E3A">
        <w:rPr>
          <w:rFonts w:ascii="Corbel" w:hAnsi="Corbel" w:cs="Corbel"/>
          <w:i/>
          <w:iCs/>
        </w:rPr>
        <w:t>2</w:t>
      </w:r>
      <w:r w:rsidR="00FD1D11">
        <w:rPr>
          <w:rFonts w:ascii="Corbel" w:hAnsi="Corbel" w:cs="Corbel"/>
          <w:i/>
          <w:iCs/>
        </w:rPr>
        <w:t>5</w:t>
      </w:r>
    </w:p>
    <w:p w14:paraId="78BFB2FB" w14:textId="77777777" w:rsidR="008A7996" w:rsidRPr="000E5131" w:rsidRDefault="008A7996" w:rsidP="007B358F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0E5131">
        <w:rPr>
          <w:rFonts w:ascii="Corbel" w:hAnsi="Corbel" w:cs="Corbel"/>
          <w:b/>
          <w:bCs/>
          <w:smallCaps/>
          <w:sz w:val="24"/>
          <w:szCs w:val="24"/>
        </w:rPr>
        <w:t>SYLABUS</w:t>
      </w:r>
    </w:p>
    <w:p w14:paraId="6D424BA8" w14:textId="29B32E1F" w:rsidR="008A7996" w:rsidRPr="000E5131" w:rsidRDefault="008A7996" w:rsidP="007B358F">
      <w:pPr>
        <w:spacing w:after="0" w:line="240" w:lineRule="exact"/>
        <w:jc w:val="center"/>
        <w:rPr>
          <w:rFonts w:ascii="Corbel" w:hAnsi="Corbel" w:cs="Corbel"/>
          <w:i/>
          <w:iCs/>
          <w:smallCaps/>
          <w:sz w:val="24"/>
          <w:szCs w:val="24"/>
        </w:rPr>
      </w:pPr>
      <w:r w:rsidRPr="000E5131">
        <w:rPr>
          <w:rFonts w:ascii="Corbel" w:hAnsi="Corbel" w:cs="Corbel"/>
          <w:b/>
          <w:bCs/>
          <w:smallCaps/>
          <w:sz w:val="24"/>
          <w:szCs w:val="24"/>
        </w:rPr>
        <w:t>dotyczy cyklu kształcenia</w:t>
      </w:r>
      <w:r w:rsidRPr="000E5131">
        <w:rPr>
          <w:rFonts w:ascii="Corbel" w:hAnsi="Corbel" w:cs="Corbel"/>
          <w:i/>
          <w:iCs/>
          <w:smallCaps/>
          <w:color w:val="FF0000"/>
          <w:sz w:val="24"/>
          <w:szCs w:val="24"/>
        </w:rPr>
        <w:t xml:space="preserve"> </w:t>
      </w:r>
      <w:r w:rsidR="0093567D">
        <w:rPr>
          <w:rFonts w:ascii="Corbel" w:hAnsi="Corbel"/>
          <w:i/>
          <w:smallCaps/>
          <w:sz w:val="24"/>
          <w:szCs w:val="24"/>
        </w:rPr>
        <w:t>202</w:t>
      </w:r>
      <w:r w:rsidR="00FD1D11">
        <w:rPr>
          <w:rFonts w:ascii="Corbel" w:hAnsi="Corbel"/>
          <w:i/>
          <w:smallCaps/>
          <w:sz w:val="24"/>
          <w:szCs w:val="24"/>
        </w:rPr>
        <w:t>5</w:t>
      </w:r>
      <w:r w:rsidR="0093567D">
        <w:rPr>
          <w:rFonts w:ascii="Corbel" w:hAnsi="Corbel"/>
          <w:i/>
          <w:smallCaps/>
          <w:sz w:val="24"/>
          <w:szCs w:val="24"/>
        </w:rPr>
        <w:t>-202</w:t>
      </w:r>
      <w:r w:rsidR="00FD1D11">
        <w:rPr>
          <w:rFonts w:ascii="Corbel" w:hAnsi="Corbel"/>
          <w:i/>
          <w:smallCaps/>
          <w:sz w:val="24"/>
          <w:szCs w:val="24"/>
        </w:rPr>
        <w:t>7</w:t>
      </w:r>
    </w:p>
    <w:p w14:paraId="4D1D4472" w14:textId="183FF9F8" w:rsidR="008A7996" w:rsidRPr="000E5131" w:rsidRDefault="008A7996" w:rsidP="00C25957">
      <w:pPr>
        <w:spacing w:after="0" w:line="240" w:lineRule="exact"/>
        <w:jc w:val="center"/>
        <w:rPr>
          <w:rFonts w:ascii="Corbel" w:hAnsi="Corbel" w:cs="Corbel"/>
          <w:sz w:val="20"/>
          <w:szCs w:val="20"/>
        </w:rPr>
      </w:pPr>
      <w:r w:rsidRPr="000E5131">
        <w:rPr>
          <w:rFonts w:ascii="Corbel" w:hAnsi="Corbel" w:cs="Corbel"/>
          <w:sz w:val="20"/>
          <w:szCs w:val="20"/>
        </w:rPr>
        <w:t>Rok akademicki   202</w:t>
      </w:r>
      <w:r w:rsidR="00FD1D11">
        <w:rPr>
          <w:rFonts w:ascii="Corbel" w:hAnsi="Corbel" w:cs="Corbel"/>
          <w:sz w:val="20"/>
          <w:szCs w:val="20"/>
        </w:rPr>
        <w:t>6</w:t>
      </w:r>
      <w:r w:rsidRPr="000E5131">
        <w:rPr>
          <w:rFonts w:ascii="Corbel" w:hAnsi="Corbel" w:cs="Corbel"/>
          <w:sz w:val="20"/>
          <w:szCs w:val="20"/>
        </w:rPr>
        <w:t>-202</w:t>
      </w:r>
      <w:r w:rsidR="00FD1D11">
        <w:rPr>
          <w:rFonts w:ascii="Corbel" w:hAnsi="Corbel" w:cs="Corbel"/>
          <w:sz w:val="20"/>
          <w:szCs w:val="20"/>
        </w:rPr>
        <w:t>7</w:t>
      </w:r>
    </w:p>
    <w:p w14:paraId="76D7B3F6" w14:textId="77777777" w:rsidR="008A7996" w:rsidRPr="000E5131" w:rsidRDefault="008A7996" w:rsidP="007B358F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14:paraId="4C1FC972" w14:textId="352B81CF" w:rsidR="008A7996" w:rsidRPr="000E5131" w:rsidRDefault="008A7996" w:rsidP="00C25957">
      <w:pPr>
        <w:pStyle w:val="Punktygwne"/>
        <w:numPr>
          <w:ilvl w:val="0"/>
          <w:numId w:val="11"/>
        </w:numPr>
        <w:spacing w:before="0" w:after="0"/>
        <w:ind w:left="284" w:hanging="142"/>
        <w:rPr>
          <w:rFonts w:ascii="Corbel" w:hAnsi="Corbel" w:cs="Corbel"/>
        </w:rPr>
      </w:pPr>
      <w:r w:rsidRPr="000E5131">
        <w:rPr>
          <w:rFonts w:ascii="Corbel" w:hAnsi="Corbel" w:cs="Corbel"/>
        </w:rPr>
        <w:t>Podstawowe informacje o przedmiocie</w:t>
      </w:r>
    </w:p>
    <w:p w14:paraId="4325711F" w14:textId="77777777" w:rsidR="00C25957" w:rsidRPr="000E5131" w:rsidRDefault="00C25957" w:rsidP="00C25957">
      <w:pPr>
        <w:pStyle w:val="Punktygwne"/>
        <w:spacing w:before="0" w:after="0"/>
        <w:ind w:left="360"/>
        <w:rPr>
          <w:rFonts w:ascii="Corbel" w:hAnsi="Corbel" w:cs="Corbel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57"/>
        <w:gridCol w:w="6982"/>
      </w:tblGrid>
      <w:tr w:rsidR="008A7996" w:rsidRPr="000E5131" w14:paraId="3E11C2F1" w14:textId="77777777" w:rsidTr="00AE55B8">
        <w:trPr>
          <w:jc w:val="center"/>
        </w:trPr>
        <w:tc>
          <w:tcPr>
            <w:tcW w:w="2657" w:type="dxa"/>
            <w:vAlign w:val="center"/>
          </w:tcPr>
          <w:p w14:paraId="7A7FF599" w14:textId="0D5D2BD7" w:rsidR="008A7996" w:rsidRPr="000E5131" w:rsidRDefault="008A79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  <w:lang w:val="en-GB" w:eastAsia="en-GB"/>
              </w:rPr>
            </w:pPr>
            <w:r w:rsidRPr="000E5131">
              <w:rPr>
                <w:rFonts w:ascii="Corbel" w:hAnsi="Corbel" w:cs="Corbel"/>
                <w:sz w:val="24"/>
                <w:szCs w:val="24"/>
                <w:lang w:val="en-GB" w:eastAsia="en-GB"/>
              </w:rPr>
              <w:t>Nazwa przedmiotu</w:t>
            </w:r>
          </w:p>
        </w:tc>
        <w:tc>
          <w:tcPr>
            <w:tcW w:w="6982" w:type="dxa"/>
            <w:vAlign w:val="center"/>
          </w:tcPr>
          <w:p w14:paraId="19FDF0F6" w14:textId="77777777" w:rsidR="008A7996" w:rsidRPr="000E5131" w:rsidRDefault="008A799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  <w:lang w:val="en-GB"/>
              </w:rPr>
            </w:pPr>
            <w:r w:rsidRPr="000E5131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Finanse samorządowe II</w:t>
            </w:r>
          </w:p>
        </w:tc>
      </w:tr>
      <w:tr w:rsidR="008A7996" w:rsidRPr="000E5131" w14:paraId="598F857F" w14:textId="77777777" w:rsidTr="00AE55B8">
        <w:trPr>
          <w:jc w:val="center"/>
        </w:trPr>
        <w:tc>
          <w:tcPr>
            <w:tcW w:w="2657" w:type="dxa"/>
            <w:vAlign w:val="center"/>
          </w:tcPr>
          <w:p w14:paraId="4A706C85" w14:textId="77777777" w:rsidR="008A7996" w:rsidRPr="000E5131" w:rsidRDefault="008A7996" w:rsidP="0045506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6982" w:type="dxa"/>
            <w:vAlign w:val="center"/>
          </w:tcPr>
          <w:p w14:paraId="56000368" w14:textId="3807D964" w:rsidR="008A7996" w:rsidRPr="000E5131" w:rsidRDefault="008A7996" w:rsidP="00455066">
            <w:pPr>
              <w:pStyle w:val="Default"/>
              <w:rPr>
                <w:sz w:val="11"/>
                <w:szCs w:val="11"/>
                <w:lang w:val="de-DE"/>
              </w:rPr>
            </w:pPr>
            <w:r w:rsidRPr="000E5131">
              <w:rPr>
                <w:rFonts w:ascii="Corbel" w:hAnsi="Corbel" w:cs="Corbel"/>
              </w:rPr>
              <w:t>E/II/GFiR/C-1.</w:t>
            </w:r>
            <w:r w:rsidR="000E185F">
              <w:rPr>
                <w:rFonts w:ascii="Corbel" w:hAnsi="Corbel" w:cs="Corbel"/>
              </w:rPr>
              <w:t>1a</w:t>
            </w:r>
          </w:p>
        </w:tc>
      </w:tr>
      <w:tr w:rsidR="00FD1D11" w:rsidRPr="000E5131" w14:paraId="6EBB61D0" w14:textId="77777777" w:rsidTr="00796FC8">
        <w:trPr>
          <w:jc w:val="center"/>
        </w:trPr>
        <w:tc>
          <w:tcPr>
            <w:tcW w:w="2657" w:type="dxa"/>
            <w:vAlign w:val="center"/>
          </w:tcPr>
          <w:p w14:paraId="7201355F" w14:textId="77777777" w:rsidR="00FD1D11" w:rsidRPr="000E5131" w:rsidRDefault="00FD1D11" w:rsidP="00FD1D11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6982" w:type="dxa"/>
          </w:tcPr>
          <w:p w14:paraId="33696E5B" w14:textId="760EF7ED" w:rsidR="00FD1D11" w:rsidRPr="000E5131" w:rsidRDefault="00FD1D11" w:rsidP="00FD1D11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FD1D11" w:rsidRPr="000E5131" w14:paraId="7D3A7B99" w14:textId="77777777" w:rsidTr="00796FC8">
        <w:trPr>
          <w:jc w:val="center"/>
        </w:trPr>
        <w:tc>
          <w:tcPr>
            <w:tcW w:w="2657" w:type="dxa"/>
            <w:vAlign w:val="center"/>
          </w:tcPr>
          <w:p w14:paraId="25A450B7" w14:textId="77777777" w:rsidR="00FD1D11" w:rsidRPr="000E5131" w:rsidRDefault="00FD1D11" w:rsidP="00FD1D1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982" w:type="dxa"/>
          </w:tcPr>
          <w:p w14:paraId="2BB9428A" w14:textId="323B0F09" w:rsidR="00FD1D11" w:rsidRPr="000E5131" w:rsidRDefault="00FD1D11" w:rsidP="00FD1D11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A7996" w:rsidRPr="000E5131" w14:paraId="31C38C1A" w14:textId="77777777" w:rsidTr="00AE55B8">
        <w:trPr>
          <w:jc w:val="center"/>
        </w:trPr>
        <w:tc>
          <w:tcPr>
            <w:tcW w:w="2657" w:type="dxa"/>
            <w:vAlign w:val="center"/>
          </w:tcPr>
          <w:p w14:paraId="47A4AA1F" w14:textId="77777777" w:rsidR="008A7996" w:rsidRPr="000E5131" w:rsidRDefault="008A7996" w:rsidP="0045506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6982" w:type="dxa"/>
            <w:vAlign w:val="center"/>
          </w:tcPr>
          <w:p w14:paraId="131F45C0" w14:textId="77777777" w:rsidR="008A7996" w:rsidRPr="000E5131" w:rsidRDefault="008A7996" w:rsidP="00455066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 w:rsidRPr="000E5131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>Ekonomia</w:t>
            </w:r>
          </w:p>
        </w:tc>
      </w:tr>
      <w:tr w:rsidR="008A7996" w:rsidRPr="000E5131" w14:paraId="0B3E13CE" w14:textId="77777777" w:rsidTr="00AE55B8">
        <w:trPr>
          <w:jc w:val="center"/>
        </w:trPr>
        <w:tc>
          <w:tcPr>
            <w:tcW w:w="2657" w:type="dxa"/>
            <w:vAlign w:val="center"/>
          </w:tcPr>
          <w:p w14:paraId="35E28183" w14:textId="77777777" w:rsidR="008A7996" w:rsidRPr="000E5131" w:rsidRDefault="008A7996" w:rsidP="0045506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6982" w:type="dxa"/>
            <w:vAlign w:val="center"/>
          </w:tcPr>
          <w:p w14:paraId="4D8F3DAE" w14:textId="65CEF306" w:rsidR="008A7996" w:rsidRPr="000E5131" w:rsidRDefault="008A7996" w:rsidP="0045506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0E5131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Drugi</w:t>
            </w:r>
            <w:r w:rsidR="00C25957" w:rsidRPr="000E5131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ego stopnia</w:t>
            </w:r>
          </w:p>
        </w:tc>
      </w:tr>
      <w:tr w:rsidR="008A7996" w:rsidRPr="000E5131" w14:paraId="75636BC5" w14:textId="77777777" w:rsidTr="00AE55B8">
        <w:trPr>
          <w:jc w:val="center"/>
        </w:trPr>
        <w:tc>
          <w:tcPr>
            <w:tcW w:w="2657" w:type="dxa"/>
            <w:vAlign w:val="center"/>
          </w:tcPr>
          <w:p w14:paraId="678A8646" w14:textId="77777777" w:rsidR="008A7996" w:rsidRPr="000E5131" w:rsidRDefault="008A7996" w:rsidP="0045506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6982" w:type="dxa"/>
            <w:vAlign w:val="center"/>
          </w:tcPr>
          <w:p w14:paraId="484E0D5C" w14:textId="77777777" w:rsidR="008A7996" w:rsidRPr="000E5131" w:rsidRDefault="008A7996" w:rsidP="0045506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0E5131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Ogólnoakademicki</w:t>
            </w:r>
          </w:p>
        </w:tc>
      </w:tr>
      <w:tr w:rsidR="008A7996" w:rsidRPr="000E5131" w14:paraId="1B231AC2" w14:textId="77777777" w:rsidTr="00AE55B8">
        <w:trPr>
          <w:jc w:val="center"/>
        </w:trPr>
        <w:tc>
          <w:tcPr>
            <w:tcW w:w="2657" w:type="dxa"/>
            <w:vAlign w:val="center"/>
          </w:tcPr>
          <w:p w14:paraId="022A4D3F" w14:textId="77777777" w:rsidR="008A7996" w:rsidRPr="000E5131" w:rsidRDefault="008A7996" w:rsidP="0045506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6982" w:type="dxa"/>
            <w:vAlign w:val="center"/>
          </w:tcPr>
          <w:p w14:paraId="2BE213EC" w14:textId="68F30E7C" w:rsidR="008A7996" w:rsidRPr="000E5131" w:rsidRDefault="00DF0236" w:rsidP="0045506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8A7996" w:rsidRPr="000E5131" w14:paraId="7B25AE8F" w14:textId="77777777" w:rsidTr="00AE55B8">
        <w:trPr>
          <w:jc w:val="center"/>
        </w:trPr>
        <w:tc>
          <w:tcPr>
            <w:tcW w:w="2657" w:type="dxa"/>
            <w:vAlign w:val="center"/>
          </w:tcPr>
          <w:p w14:paraId="2CC63CAD" w14:textId="77777777" w:rsidR="008A7996" w:rsidRPr="000E5131" w:rsidRDefault="008A7996" w:rsidP="0045506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6982" w:type="dxa"/>
            <w:vAlign w:val="center"/>
          </w:tcPr>
          <w:p w14:paraId="4C12752A" w14:textId="0F1959D5" w:rsidR="008A7996" w:rsidRPr="000E5131" w:rsidRDefault="008A7996" w:rsidP="0045506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0E5131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II/3</w:t>
            </w:r>
          </w:p>
        </w:tc>
      </w:tr>
      <w:tr w:rsidR="008A7996" w:rsidRPr="000E5131" w14:paraId="2EFA48F3" w14:textId="77777777" w:rsidTr="00AE55B8">
        <w:trPr>
          <w:jc w:val="center"/>
        </w:trPr>
        <w:tc>
          <w:tcPr>
            <w:tcW w:w="2657" w:type="dxa"/>
            <w:vAlign w:val="center"/>
          </w:tcPr>
          <w:p w14:paraId="6FA6B023" w14:textId="77777777" w:rsidR="008A7996" w:rsidRPr="000E5131" w:rsidRDefault="008A7996" w:rsidP="0045506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6982" w:type="dxa"/>
            <w:vAlign w:val="center"/>
          </w:tcPr>
          <w:p w14:paraId="68C02938" w14:textId="55EF420F" w:rsidR="008A7996" w:rsidRPr="000E5131" w:rsidRDefault="008A7996" w:rsidP="0045506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0E5131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Specjalnościowy</w:t>
            </w:r>
            <w:r w:rsidR="00C25957" w:rsidRPr="000E5131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 do wyboru</w:t>
            </w:r>
          </w:p>
        </w:tc>
      </w:tr>
      <w:tr w:rsidR="008A7996" w:rsidRPr="000E5131" w14:paraId="5E8789B6" w14:textId="77777777" w:rsidTr="00AE55B8">
        <w:trPr>
          <w:jc w:val="center"/>
        </w:trPr>
        <w:tc>
          <w:tcPr>
            <w:tcW w:w="2657" w:type="dxa"/>
            <w:vAlign w:val="center"/>
          </w:tcPr>
          <w:p w14:paraId="52CD5291" w14:textId="77777777" w:rsidR="008A7996" w:rsidRPr="000E5131" w:rsidRDefault="008A7996" w:rsidP="0045506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6982" w:type="dxa"/>
            <w:vAlign w:val="center"/>
          </w:tcPr>
          <w:p w14:paraId="29E558AC" w14:textId="77777777" w:rsidR="008A7996" w:rsidRPr="000E5131" w:rsidRDefault="008A7996" w:rsidP="0045506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0E5131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polski</w:t>
            </w:r>
          </w:p>
        </w:tc>
      </w:tr>
      <w:tr w:rsidR="008A7996" w:rsidRPr="000E5131" w14:paraId="0B1BF5AF" w14:textId="77777777" w:rsidTr="00AE55B8">
        <w:trPr>
          <w:jc w:val="center"/>
        </w:trPr>
        <w:tc>
          <w:tcPr>
            <w:tcW w:w="2657" w:type="dxa"/>
            <w:vAlign w:val="center"/>
          </w:tcPr>
          <w:p w14:paraId="10BAF30C" w14:textId="77777777" w:rsidR="008A7996" w:rsidRPr="000E5131" w:rsidRDefault="008A7996" w:rsidP="0045506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6982" w:type="dxa"/>
            <w:vAlign w:val="center"/>
          </w:tcPr>
          <w:p w14:paraId="6F0AC45C" w14:textId="77777777" w:rsidR="008A7996" w:rsidRPr="000E5131" w:rsidRDefault="008A7996" w:rsidP="00455066">
            <w:pPr>
              <w:pStyle w:val="Podpunkty"/>
              <w:ind w:left="40"/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</w:pPr>
            <w:r w:rsidRPr="000E5131"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  <w:t>Dr hab. Ryszard Kata, prof. UR</w:t>
            </w:r>
          </w:p>
        </w:tc>
      </w:tr>
      <w:tr w:rsidR="00AE55B8" w:rsidRPr="000E5131" w14:paraId="076B6420" w14:textId="77777777" w:rsidTr="00AE55B8">
        <w:trPr>
          <w:jc w:val="center"/>
        </w:trPr>
        <w:tc>
          <w:tcPr>
            <w:tcW w:w="2657" w:type="dxa"/>
            <w:vAlign w:val="center"/>
          </w:tcPr>
          <w:p w14:paraId="4AAD0294" w14:textId="77777777" w:rsidR="00AE55B8" w:rsidRPr="000E5131" w:rsidRDefault="00AE55B8" w:rsidP="00AE55B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982" w:type="dxa"/>
            <w:vAlign w:val="center"/>
          </w:tcPr>
          <w:p w14:paraId="6A48D6F5" w14:textId="598DB564" w:rsidR="00AE55B8" w:rsidRPr="000E5131" w:rsidRDefault="00AE55B8" w:rsidP="00AE55B8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0E5131"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  <w:t>Dr hab. Ryszard Kata, prof. UR</w:t>
            </w:r>
          </w:p>
        </w:tc>
      </w:tr>
    </w:tbl>
    <w:p w14:paraId="3DECE16A" w14:textId="77777777" w:rsidR="008A7996" w:rsidRPr="000E5131" w:rsidRDefault="008A7996" w:rsidP="00567BC1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14:paraId="4390656B" w14:textId="77777777" w:rsidR="008A7996" w:rsidRPr="000E5131" w:rsidRDefault="008A7996" w:rsidP="00567BC1">
      <w:pPr>
        <w:pStyle w:val="Podpunkty"/>
        <w:ind w:left="284"/>
        <w:rPr>
          <w:rFonts w:ascii="Corbel" w:hAnsi="Corbel" w:cs="Corbel"/>
          <w:sz w:val="24"/>
          <w:szCs w:val="24"/>
        </w:rPr>
      </w:pPr>
      <w:r w:rsidRPr="000E5131"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14:paraId="158F7F68" w14:textId="77777777" w:rsidR="008A7996" w:rsidRPr="000E5131" w:rsidRDefault="008A7996" w:rsidP="00567BC1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7"/>
        <w:gridCol w:w="906"/>
        <w:gridCol w:w="780"/>
        <w:gridCol w:w="851"/>
        <w:gridCol w:w="794"/>
        <w:gridCol w:w="817"/>
        <w:gridCol w:w="750"/>
        <w:gridCol w:w="943"/>
        <w:gridCol w:w="1178"/>
        <w:gridCol w:w="1573"/>
      </w:tblGrid>
      <w:tr w:rsidR="008A7996" w:rsidRPr="000E5131" w14:paraId="2549BA44" w14:textId="77777777" w:rsidTr="00C25957">
        <w:trPr>
          <w:jc w:val="center"/>
        </w:trPr>
        <w:tc>
          <w:tcPr>
            <w:tcW w:w="862" w:type="dxa"/>
          </w:tcPr>
          <w:p w14:paraId="3D1781D6" w14:textId="77777777" w:rsidR="008A7996" w:rsidRPr="000E5131" w:rsidRDefault="008A7996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val="en-GB"/>
              </w:rPr>
            </w:pPr>
            <w:r w:rsidRPr="000E5131">
              <w:rPr>
                <w:rFonts w:ascii="Corbel" w:hAnsi="Corbel" w:cs="Corbel"/>
                <w:lang w:val="en-GB"/>
              </w:rPr>
              <w:t>Semestr</w:t>
            </w:r>
          </w:p>
          <w:p w14:paraId="49DCCC67" w14:textId="77777777" w:rsidR="008A7996" w:rsidRPr="000E5131" w:rsidRDefault="008A7996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val="en-GB"/>
              </w:rPr>
            </w:pPr>
            <w:r w:rsidRPr="000E5131">
              <w:rPr>
                <w:rFonts w:ascii="Corbel" w:hAnsi="Corbel" w:cs="Corbel"/>
                <w:lang w:val="en-GB"/>
              </w:rPr>
              <w:t>(nr)</w:t>
            </w:r>
          </w:p>
        </w:tc>
        <w:tc>
          <w:tcPr>
            <w:tcW w:w="933" w:type="dxa"/>
            <w:vAlign w:val="center"/>
          </w:tcPr>
          <w:p w14:paraId="369A6735" w14:textId="77777777" w:rsidR="008A7996" w:rsidRPr="000E5131" w:rsidRDefault="008A7996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val="en-GB"/>
              </w:rPr>
            </w:pPr>
            <w:r w:rsidRPr="000E5131">
              <w:rPr>
                <w:rFonts w:ascii="Corbel" w:hAnsi="Corbel" w:cs="Corbel"/>
                <w:lang w:val="en-GB"/>
              </w:rPr>
              <w:t>Wykł.</w:t>
            </w:r>
          </w:p>
        </w:tc>
        <w:tc>
          <w:tcPr>
            <w:tcW w:w="820" w:type="dxa"/>
            <w:vAlign w:val="center"/>
          </w:tcPr>
          <w:p w14:paraId="5C762349" w14:textId="77777777" w:rsidR="008A7996" w:rsidRPr="000E5131" w:rsidRDefault="008A7996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val="en-GB"/>
              </w:rPr>
            </w:pPr>
            <w:r w:rsidRPr="000E5131">
              <w:rPr>
                <w:rFonts w:ascii="Corbel" w:hAnsi="Corbel" w:cs="Corbel"/>
                <w:lang w:val="en-GB"/>
              </w:rPr>
              <w:t>Ćw.</w:t>
            </w:r>
          </w:p>
        </w:tc>
        <w:tc>
          <w:tcPr>
            <w:tcW w:w="851" w:type="dxa"/>
            <w:vAlign w:val="center"/>
          </w:tcPr>
          <w:p w14:paraId="3B3488DA" w14:textId="77777777" w:rsidR="008A7996" w:rsidRPr="000E5131" w:rsidRDefault="008A7996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val="en-GB"/>
              </w:rPr>
            </w:pPr>
            <w:r w:rsidRPr="000E5131">
              <w:rPr>
                <w:rFonts w:ascii="Corbel" w:hAnsi="Corbel" w:cs="Corbel"/>
                <w:lang w:val="en-GB"/>
              </w:rPr>
              <w:t>Konw.</w:t>
            </w:r>
          </w:p>
        </w:tc>
        <w:tc>
          <w:tcPr>
            <w:tcW w:w="825" w:type="dxa"/>
            <w:vAlign w:val="center"/>
          </w:tcPr>
          <w:p w14:paraId="6972EB29" w14:textId="77777777" w:rsidR="008A7996" w:rsidRPr="000E5131" w:rsidRDefault="008A7996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val="en-GB"/>
              </w:rPr>
            </w:pPr>
            <w:r w:rsidRPr="000E5131">
              <w:rPr>
                <w:rFonts w:ascii="Corbel" w:hAnsi="Corbel" w:cs="Corbel"/>
                <w:lang w:val="en-GB"/>
              </w:rPr>
              <w:t>Lab.</w:t>
            </w:r>
          </w:p>
        </w:tc>
        <w:tc>
          <w:tcPr>
            <w:tcW w:w="836" w:type="dxa"/>
            <w:vAlign w:val="center"/>
          </w:tcPr>
          <w:p w14:paraId="78B4672C" w14:textId="77777777" w:rsidR="008A7996" w:rsidRPr="000E5131" w:rsidRDefault="008A7996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val="en-GB"/>
              </w:rPr>
            </w:pPr>
            <w:r w:rsidRPr="000E5131">
              <w:rPr>
                <w:rFonts w:ascii="Corbel" w:hAnsi="Corbel" w:cs="Corbel"/>
                <w:lang w:val="en-GB"/>
              </w:rPr>
              <w:t>Sem.</w:t>
            </w:r>
          </w:p>
        </w:tc>
        <w:tc>
          <w:tcPr>
            <w:tcW w:w="805" w:type="dxa"/>
            <w:vAlign w:val="center"/>
          </w:tcPr>
          <w:p w14:paraId="3BE6F6AD" w14:textId="77777777" w:rsidR="008A7996" w:rsidRPr="000E5131" w:rsidRDefault="008A7996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val="en-GB"/>
              </w:rPr>
            </w:pPr>
            <w:r w:rsidRPr="000E5131">
              <w:rPr>
                <w:rFonts w:ascii="Corbel" w:hAnsi="Corbel" w:cs="Corbel"/>
                <w:lang w:val="en-GB"/>
              </w:rPr>
              <w:t>ZP</w:t>
            </w:r>
          </w:p>
        </w:tc>
        <w:tc>
          <w:tcPr>
            <w:tcW w:w="970" w:type="dxa"/>
            <w:vAlign w:val="center"/>
          </w:tcPr>
          <w:p w14:paraId="26920FB5" w14:textId="77777777" w:rsidR="008A7996" w:rsidRPr="000E5131" w:rsidRDefault="008A7996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val="en-GB"/>
              </w:rPr>
            </w:pPr>
            <w:r w:rsidRPr="000E5131">
              <w:rPr>
                <w:rFonts w:ascii="Corbel" w:hAnsi="Corbel" w:cs="Corbel"/>
                <w:lang w:val="en-GB"/>
              </w:rPr>
              <w:t>Prakt.</w:t>
            </w:r>
          </w:p>
        </w:tc>
        <w:tc>
          <w:tcPr>
            <w:tcW w:w="1231" w:type="dxa"/>
            <w:vAlign w:val="center"/>
          </w:tcPr>
          <w:p w14:paraId="4C7169D2" w14:textId="77777777" w:rsidR="008A7996" w:rsidRPr="000E5131" w:rsidRDefault="008A7996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val="en-GB"/>
              </w:rPr>
            </w:pPr>
            <w:r w:rsidRPr="000E5131">
              <w:rPr>
                <w:rFonts w:ascii="Corbel" w:hAnsi="Corbel" w:cs="Corbel"/>
                <w:lang w:val="en-GB"/>
              </w:rPr>
              <w:t>Inne (jakie?)</w:t>
            </w:r>
          </w:p>
        </w:tc>
        <w:tc>
          <w:tcPr>
            <w:tcW w:w="1721" w:type="dxa"/>
            <w:vAlign w:val="center"/>
          </w:tcPr>
          <w:p w14:paraId="35F579AD" w14:textId="77777777" w:rsidR="008A7996" w:rsidRPr="000E5131" w:rsidRDefault="008A7996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b/>
                <w:bCs/>
                <w:lang w:val="en-GB"/>
              </w:rPr>
            </w:pPr>
            <w:r w:rsidRPr="000E5131">
              <w:rPr>
                <w:rFonts w:ascii="Corbel" w:hAnsi="Corbel" w:cs="Corbel"/>
                <w:b/>
                <w:bCs/>
                <w:lang w:val="en-GB"/>
              </w:rPr>
              <w:t>Liczba pkt ECTS</w:t>
            </w:r>
          </w:p>
        </w:tc>
      </w:tr>
      <w:tr w:rsidR="008A7996" w:rsidRPr="000E5131" w14:paraId="7C443AC2" w14:textId="77777777" w:rsidTr="00C25957">
        <w:trPr>
          <w:trHeight w:val="453"/>
          <w:jc w:val="center"/>
        </w:trPr>
        <w:tc>
          <w:tcPr>
            <w:tcW w:w="862" w:type="dxa"/>
            <w:vAlign w:val="center"/>
          </w:tcPr>
          <w:p w14:paraId="187B8312" w14:textId="77777777" w:rsidR="008A7996" w:rsidRPr="000E5131" w:rsidRDefault="008A7996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  <w:lang w:val="en-GB" w:eastAsia="en-GB"/>
              </w:rPr>
            </w:pPr>
            <w:r w:rsidRPr="000E5131">
              <w:rPr>
                <w:rFonts w:ascii="Corbel" w:hAnsi="Corbel" w:cs="Corbel"/>
                <w:sz w:val="24"/>
                <w:szCs w:val="24"/>
                <w:lang w:val="en-GB" w:eastAsia="en-GB"/>
              </w:rPr>
              <w:t>3</w:t>
            </w:r>
          </w:p>
        </w:tc>
        <w:tc>
          <w:tcPr>
            <w:tcW w:w="933" w:type="dxa"/>
            <w:vAlign w:val="center"/>
          </w:tcPr>
          <w:p w14:paraId="555FFE23" w14:textId="77777777" w:rsidR="008A7996" w:rsidRPr="000E5131" w:rsidRDefault="008A7996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  <w:lang w:val="en-GB" w:eastAsia="en-GB"/>
              </w:rPr>
            </w:pPr>
          </w:p>
        </w:tc>
        <w:tc>
          <w:tcPr>
            <w:tcW w:w="820" w:type="dxa"/>
            <w:vAlign w:val="center"/>
          </w:tcPr>
          <w:p w14:paraId="5EA5722F" w14:textId="5F6C925B" w:rsidR="008A7996" w:rsidRPr="000E5131" w:rsidRDefault="000E185F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  <w:lang w:val="en-GB" w:eastAsia="en-GB"/>
              </w:rPr>
            </w:pPr>
            <w:r>
              <w:rPr>
                <w:rFonts w:ascii="Corbel" w:hAnsi="Corbel" w:cs="Corbel"/>
                <w:sz w:val="24"/>
                <w:szCs w:val="24"/>
                <w:lang w:val="en-GB" w:eastAsia="en-GB"/>
              </w:rPr>
              <w:t>18</w:t>
            </w:r>
          </w:p>
        </w:tc>
        <w:tc>
          <w:tcPr>
            <w:tcW w:w="851" w:type="dxa"/>
            <w:vAlign w:val="center"/>
          </w:tcPr>
          <w:p w14:paraId="0C1A5D61" w14:textId="77777777" w:rsidR="008A7996" w:rsidRPr="000E5131" w:rsidRDefault="008A7996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  <w:lang w:val="en-GB" w:eastAsia="en-GB"/>
              </w:rPr>
            </w:pPr>
          </w:p>
        </w:tc>
        <w:tc>
          <w:tcPr>
            <w:tcW w:w="825" w:type="dxa"/>
            <w:vAlign w:val="center"/>
          </w:tcPr>
          <w:p w14:paraId="6A7CFFB8" w14:textId="77777777" w:rsidR="008A7996" w:rsidRPr="000E5131" w:rsidRDefault="008A7996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  <w:lang w:val="en-GB" w:eastAsia="en-GB"/>
              </w:rPr>
            </w:pPr>
          </w:p>
        </w:tc>
        <w:tc>
          <w:tcPr>
            <w:tcW w:w="836" w:type="dxa"/>
            <w:vAlign w:val="center"/>
          </w:tcPr>
          <w:p w14:paraId="586B197F" w14:textId="77777777" w:rsidR="008A7996" w:rsidRPr="000E5131" w:rsidRDefault="008A7996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  <w:lang w:val="en-GB" w:eastAsia="en-GB"/>
              </w:rPr>
            </w:pPr>
          </w:p>
        </w:tc>
        <w:tc>
          <w:tcPr>
            <w:tcW w:w="805" w:type="dxa"/>
            <w:vAlign w:val="center"/>
          </w:tcPr>
          <w:p w14:paraId="1FBE0D4F" w14:textId="77777777" w:rsidR="008A7996" w:rsidRPr="000E5131" w:rsidRDefault="008A7996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  <w:lang w:val="en-GB" w:eastAsia="en-GB"/>
              </w:rPr>
            </w:pPr>
          </w:p>
        </w:tc>
        <w:tc>
          <w:tcPr>
            <w:tcW w:w="970" w:type="dxa"/>
            <w:vAlign w:val="center"/>
          </w:tcPr>
          <w:p w14:paraId="59113FF4" w14:textId="77777777" w:rsidR="008A7996" w:rsidRPr="000E5131" w:rsidRDefault="008A7996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  <w:lang w:val="en-GB" w:eastAsia="en-GB"/>
              </w:rPr>
            </w:pPr>
          </w:p>
        </w:tc>
        <w:tc>
          <w:tcPr>
            <w:tcW w:w="1231" w:type="dxa"/>
            <w:vAlign w:val="center"/>
          </w:tcPr>
          <w:p w14:paraId="05CF4C96" w14:textId="77777777" w:rsidR="008A7996" w:rsidRPr="000E5131" w:rsidRDefault="008A7996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  <w:lang w:val="en-GB" w:eastAsia="en-GB"/>
              </w:rPr>
            </w:pPr>
          </w:p>
        </w:tc>
        <w:tc>
          <w:tcPr>
            <w:tcW w:w="1721" w:type="dxa"/>
            <w:vAlign w:val="center"/>
          </w:tcPr>
          <w:p w14:paraId="7CB9BAE7" w14:textId="58E60BB1" w:rsidR="008A7996" w:rsidRPr="000E5131" w:rsidRDefault="00AE55B8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  <w:lang w:val="en-GB" w:eastAsia="en-GB"/>
              </w:rPr>
            </w:pPr>
            <w:r>
              <w:rPr>
                <w:rFonts w:ascii="Corbel" w:hAnsi="Corbel" w:cs="Corbel"/>
                <w:sz w:val="24"/>
                <w:szCs w:val="24"/>
                <w:lang w:val="en-GB" w:eastAsia="en-GB"/>
              </w:rPr>
              <w:t>3</w:t>
            </w:r>
            <w:r w:rsidR="00B61F16">
              <w:rPr>
                <w:rFonts w:ascii="Corbel" w:hAnsi="Corbel" w:cs="Corbel"/>
                <w:sz w:val="24"/>
                <w:szCs w:val="24"/>
                <w:lang w:val="en-GB" w:eastAsia="en-GB"/>
              </w:rPr>
              <w:t xml:space="preserve"> </w:t>
            </w:r>
          </w:p>
        </w:tc>
      </w:tr>
    </w:tbl>
    <w:p w14:paraId="608F14A4" w14:textId="77777777" w:rsidR="008A7996" w:rsidRPr="000E5131" w:rsidRDefault="008A7996" w:rsidP="00567BC1">
      <w:pPr>
        <w:pStyle w:val="Punktygwne"/>
        <w:spacing w:before="0" w:after="0"/>
        <w:ind w:left="284"/>
        <w:rPr>
          <w:rFonts w:ascii="Corbel" w:hAnsi="Corbel" w:cs="Corbel"/>
          <w:sz w:val="22"/>
          <w:szCs w:val="22"/>
        </w:rPr>
      </w:pPr>
    </w:p>
    <w:p w14:paraId="6C17D4A2" w14:textId="77777777" w:rsidR="008A7996" w:rsidRPr="000E5131" w:rsidRDefault="008A7996" w:rsidP="00C25957">
      <w:pPr>
        <w:pStyle w:val="Punktygwne"/>
        <w:tabs>
          <w:tab w:val="left" w:pos="709"/>
        </w:tabs>
        <w:spacing w:before="0" w:after="0"/>
        <w:ind w:left="142"/>
        <w:rPr>
          <w:rFonts w:ascii="Corbel" w:hAnsi="Corbel" w:cs="Corbel"/>
          <w:b w:val="0"/>
          <w:bCs w:val="0"/>
          <w:smallCaps w:val="0"/>
        </w:rPr>
      </w:pPr>
      <w:r w:rsidRPr="000E5131">
        <w:rPr>
          <w:rFonts w:ascii="Corbel" w:hAnsi="Corbel" w:cs="Corbel"/>
          <w:smallCaps w:val="0"/>
        </w:rPr>
        <w:t>1.2.</w:t>
      </w:r>
      <w:r w:rsidRPr="000E5131">
        <w:rPr>
          <w:rFonts w:ascii="Corbel" w:hAnsi="Corbel" w:cs="Corbel"/>
          <w:smallCaps w:val="0"/>
        </w:rPr>
        <w:tab/>
        <w:t xml:space="preserve">Sposób realizacji zajęć  </w:t>
      </w:r>
    </w:p>
    <w:p w14:paraId="00C07CAB" w14:textId="77777777" w:rsidR="00C25957" w:rsidRPr="000E5131" w:rsidRDefault="00C25957" w:rsidP="00C25957">
      <w:pPr>
        <w:pStyle w:val="Punktygwne"/>
        <w:spacing w:before="0" w:after="0"/>
        <w:ind w:left="142"/>
        <w:rPr>
          <w:rFonts w:ascii="Corbel" w:hAnsi="Corbel"/>
          <w:b w:val="0"/>
          <w:smallCaps w:val="0"/>
        </w:rPr>
      </w:pPr>
      <w:bookmarkStart w:id="0" w:name="_Hlk57369947"/>
      <w:bookmarkStart w:id="1" w:name="_Hlk57004889"/>
      <w:r w:rsidRPr="000E5131">
        <w:rPr>
          <w:rFonts w:ascii="Wingdings" w:eastAsia="Wingdings" w:hAnsi="Wingdings" w:cs="Wingdings"/>
          <w:b w:val="0"/>
          <w:smallCaps w:val="0"/>
          <w:position w:val="-4"/>
        </w:rPr>
        <w:t></w:t>
      </w:r>
      <w:r w:rsidRPr="000E5131">
        <w:rPr>
          <w:rFonts w:ascii="Corbel" w:hAnsi="Corbel"/>
          <w:b w:val="0"/>
          <w:smallCaps w:val="0"/>
          <w:position w:val="-4"/>
        </w:rPr>
        <w:t xml:space="preserve"> </w:t>
      </w:r>
      <w:r w:rsidRPr="000E5131">
        <w:rPr>
          <w:rFonts w:ascii="Corbel" w:hAnsi="Corbel"/>
          <w:b w:val="0"/>
          <w:smallCaps w:val="0"/>
        </w:rPr>
        <w:t>zajęcia w formie tradycyjnej lub z wykorzystaniem platformy Ms Teams</w:t>
      </w:r>
    </w:p>
    <w:p w14:paraId="737B4F56" w14:textId="77777777" w:rsidR="00C25957" w:rsidRPr="000E5131" w:rsidRDefault="00C25957" w:rsidP="00C25957">
      <w:pPr>
        <w:pStyle w:val="Punktygwne"/>
        <w:spacing w:before="0" w:after="0"/>
        <w:ind w:left="142"/>
        <w:rPr>
          <w:rFonts w:ascii="Corbel" w:hAnsi="Corbel"/>
          <w:b w:val="0"/>
          <w:smallCaps w:val="0"/>
        </w:rPr>
      </w:pPr>
      <w:r w:rsidRPr="000E5131">
        <w:rPr>
          <w:rFonts w:ascii="Segoe UI Symbol" w:eastAsia="MS Gothic" w:hAnsi="Segoe UI Symbol" w:cs="Segoe UI Symbol"/>
          <w:b w:val="0"/>
        </w:rPr>
        <w:t>☐</w:t>
      </w:r>
      <w:r w:rsidRPr="000E5131">
        <w:rPr>
          <w:rFonts w:ascii="Corbel" w:hAnsi="Corbel"/>
          <w:b w:val="0"/>
          <w:smallCaps w:val="0"/>
        </w:rPr>
        <w:t xml:space="preserve"> zajęcia realizowane z wykorzystaniem metod i technik kształcenia na odległoś</w:t>
      </w:r>
      <w:bookmarkEnd w:id="0"/>
      <w:r w:rsidRPr="000E5131">
        <w:rPr>
          <w:rFonts w:ascii="Corbel" w:hAnsi="Corbel"/>
          <w:b w:val="0"/>
          <w:smallCaps w:val="0"/>
        </w:rPr>
        <w:t>ć</w:t>
      </w:r>
    </w:p>
    <w:bookmarkEnd w:id="1"/>
    <w:p w14:paraId="428B89FE" w14:textId="77777777" w:rsidR="008A7996" w:rsidRPr="000E5131" w:rsidRDefault="008A7996" w:rsidP="00C25957">
      <w:pPr>
        <w:pStyle w:val="Punktygwne"/>
        <w:spacing w:before="0" w:after="0"/>
        <w:ind w:left="142"/>
        <w:rPr>
          <w:rFonts w:ascii="Corbel" w:hAnsi="Corbel" w:cs="Corbel"/>
        </w:rPr>
      </w:pPr>
    </w:p>
    <w:p w14:paraId="7E399B7A" w14:textId="185C9424" w:rsidR="008A7996" w:rsidRPr="000E5131" w:rsidRDefault="008A7996" w:rsidP="00C25957">
      <w:pPr>
        <w:pStyle w:val="Punktygwne"/>
        <w:spacing w:before="0" w:after="0"/>
        <w:ind w:left="142"/>
        <w:rPr>
          <w:rFonts w:ascii="Corbel" w:hAnsi="Corbel" w:cs="Corbel"/>
          <w:b w:val="0"/>
          <w:bCs w:val="0"/>
          <w:smallCaps w:val="0"/>
        </w:rPr>
      </w:pPr>
      <w:r w:rsidRPr="000E5131">
        <w:rPr>
          <w:rFonts w:ascii="Corbel" w:hAnsi="Corbel" w:cs="Corbel"/>
          <w:smallCaps w:val="0"/>
        </w:rPr>
        <w:t xml:space="preserve">1.3 </w:t>
      </w:r>
      <w:r w:rsidRPr="000E5131">
        <w:rPr>
          <w:rFonts w:ascii="Corbel" w:hAnsi="Corbel" w:cs="Corbel"/>
          <w:smallCaps w:val="0"/>
        </w:rPr>
        <w:tab/>
        <w:t xml:space="preserve">Forma zaliczenia przedmiotu (z toku) </w:t>
      </w:r>
      <w:r w:rsidRPr="000E5131">
        <w:rPr>
          <w:rFonts w:ascii="Corbel" w:hAnsi="Corbel" w:cs="Corbel"/>
          <w:b w:val="0"/>
          <w:bCs w:val="0"/>
          <w:smallCaps w:val="0"/>
        </w:rPr>
        <w:t xml:space="preserve">(egzamin, zaliczenie z oceną, zaliczenie bez </w:t>
      </w:r>
      <w:r w:rsidR="00C25957" w:rsidRPr="000E5131">
        <w:rPr>
          <w:rFonts w:ascii="Corbel" w:hAnsi="Corbel" w:cs="Corbel"/>
          <w:b w:val="0"/>
          <w:bCs w:val="0"/>
          <w:smallCaps w:val="0"/>
        </w:rPr>
        <w:t>o</w:t>
      </w:r>
      <w:r w:rsidRPr="000E5131">
        <w:rPr>
          <w:rFonts w:ascii="Corbel" w:hAnsi="Corbel" w:cs="Corbel"/>
          <w:b w:val="0"/>
          <w:bCs w:val="0"/>
          <w:smallCaps w:val="0"/>
        </w:rPr>
        <w:t>ceny)</w:t>
      </w:r>
    </w:p>
    <w:p w14:paraId="030E9F18" w14:textId="28587010" w:rsidR="008A7996" w:rsidRPr="000E5131" w:rsidRDefault="000D0543" w:rsidP="00C25957">
      <w:pPr>
        <w:pStyle w:val="Punktygwne"/>
        <w:spacing w:before="0" w:after="0"/>
        <w:ind w:left="142"/>
        <w:rPr>
          <w:rFonts w:ascii="Corbel" w:hAnsi="Corbel" w:cs="Corbel"/>
          <w:b w:val="0"/>
          <w:bCs w:val="0"/>
          <w:smallCaps w:val="0"/>
        </w:rPr>
      </w:pPr>
      <w:r w:rsidRPr="000E5131">
        <w:rPr>
          <w:rFonts w:ascii="Corbel" w:hAnsi="Corbel" w:cs="Corbel"/>
          <w:b w:val="0"/>
          <w:bCs w:val="0"/>
          <w:smallCaps w:val="0"/>
        </w:rPr>
        <w:t>zaliczenie z oceną</w:t>
      </w:r>
    </w:p>
    <w:p w14:paraId="62FA144A" w14:textId="77777777" w:rsidR="008A7996" w:rsidRPr="000E5131" w:rsidRDefault="008A7996" w:rsidP="00567BC1">
      <w:pPr>
        <w:pStyle w:val="Punktygwne"/>
        <w:spacing w:before="0" w:after="0"/>
        <w:ind w:left="9765"/>
        <w:rPr>
          <w:rFonts w:ascii="Corbel" w:hAnsi="Corbel" w:cs="Corbel"/>
        </w:rPr>
      </w:pPr>
    </w:p>
    <w:p w14:paraId="2EE93A0C" w14:textId="36B760F8" w:rsidR="008A7996" w:rsidRPr="000E5131" w:rsidRDefault="008A7996" w:rsidP="00567BC1">
      <w:pPr>
        <w:pStyle w:val="Punktygwne"/>
        <w:spacing w:before="0" w:after="0"/>
        <w:rPr>
          <w:rFonts w:ascii="Corbel" w:hAnsi="Corbel" w:cs="Corbel"/>
        </w:rPr>
      </w:pPr>
      <w:r w:rsidRPr="000E5131">
        <w:rPr>
          <w:rFonts w:ascii="Corbel" w:hAnsi="Corbel" w:cs="Corbel"/>
        </w:rPr>
        <w:t xml:space="preserve">2.Wymagania wstępne </w:t>
      </w:r>
    </w:p>
    <w:p w14:paraId="340FE32F" w14:textId="77777777" w:rsidR="006567AB" w:rsidRPr="000E5131" w:rsidRDefault="006567AB" w:rsidP="00567BC1">
      <w:pPr>
        <w:pStyle w:val="Punktygwne"/>
        <w:spacing w:before="0" w:after="0"/>
        <w:rPr>
          <w:rFonts w:ascii="Corbel" w:hAnsi="Corbel" w:cs="Corbel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8A7996" w:rsidRPr="000E5131" w14:paraId="62DC5DA9" w14:textId="77777777" w:rsidTr="00C25957">
        <w:trPr>
          <w:trHeight w:val="632"/>
          <w:jc w:val="center"/>
        </w:trPr>
        <w:tc>
          <w:tcPr>
            <w:tcW w:w="9288" w:type="dxa"/>
          </w:tcPr>
          <w:p w14:paraId="44649CB3" w14:textId="77777777" w:rsidR="008A7996" w:rsidRPr="000E5131" w:rsidRDefault="008A7996" w:rsidP="00042F9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>Znajomość zagadnień z zakresu finansów publicznych oraz zasad funkcjonowania jednostek samorządu terytorialnego.</w:t>
            </w:r>
          </w:p>
        </w:tc>
      </w:tr>
    </w:tbl>
    <w:p w14:paraId="3B02060B" w14:textId="77777777" w:rsidR="008A7996" w:rsidRPr="000E5131" w:rsidRDefault="008A7996" w:rsidP="00567BC1">
      <w:pPr>
        <w:pStyle w:val="Punktygwne"/>
        <w:spacing w:before="0" w:after="0"/>
        <w:rPr>
          <w:rFonts w:ascii="Corbel" w:hAnsi="Corbel" w:cs="Corbel"/>
          <w:sz w:val="22"/>
          <w:szCs w:val="22"/>
        </w:rPr>
      </w:pPr>
    </w:p>
    <w:p w14:paraId="63F674E9" w14:textId="77777777" w:rsidR="008A7996" w:rsidRPr="000E5131" w:rsidRDefault="008A7996" w:rsidP="00567BC1">
      <w:pPr>
        <w:pStyle w:val="Punktygwne"/>
        <w:spacing w:before="0" w:after="0"/>
        <w:rPr>
          <w:rFonts w:ascii="Corbel" w:hAnsi="Corbel" w:cs="Corbel"/>
          <w:sz w:val="22"/>
          <w:szCs w:val="22"/>
        </w:rPr>
      </w:pPr>
      <w:r w:rsidRPr="000E5131">
        <w:rPr>
          <w:rFonts w:ascii="Corbel" w:hAnsi="Corbel" w:cs="Corbel"/>
          <w:sz w:val="22"/>
          <w:szCs w:val="22"/>
        </w:rPr>
        <w:t xml:space="preserve">3. cele, efekty </w:t>
      </w:r>
      <w:proofErr w:type="gramStart"/>
      <w:r w:rsidRPr="000E5131">
        <w:rPr>
          <w:rFonts w:ascii="Corbel" w:hAnsi="Corbel" w:cs="Corbel"/>
          <w:sz w:val="22"/>
          <w:szCs w:val="22"/>
        </w:rPr>
        <w:t>kształcenia ,</w:t>
      </w:r>
      <w:proofErr w:type="gramEnd"/>
      <w:r w:rsidRPr="000E5131">
        <w:rPr>
          <w:rFonts w:ascii="Corbel" w:hAnsi="Corbel" w:cs="Corbel"/>
          <w:sz w:val="22"/>
          <w:szCs w:val="22"/>
        </w:rPr>
        <w:t xml:space="preserve"> treści Programowe i stosowane metody Dydaktyczne</w:t>
      </w:r>
    </w:p>
    <w:p w14:paraId="00F0058F" w14:textId="77777777" w:rsidR="008A7996" w:rsidRPr="000E5131" w:rsidRDefault="008A7996" w:rsidP="00567BC1">
      <w:pPr>
        <w:pStyle w:val="Punktygwne"/>
        <w:spacing w:before="0" w:after="0"/>
        <w:rPr>
          <w:rFonts w:ascii="Corbel" w:hAnsi="Corbel" w:cs="Corbel"/>
        </w:rPr>
      </w:pPr>
    </w:p>
    <w:p w14:paraId="1311FC8B" w14:textId="77777777" w:rsidR="008A7996" w:rsidRPr="000E5131" w:rsidRDefault="008A7996" w:rsidP="00567BC1">
      <w:pPr>
        <w:pStyle w:val="Podpunkty"/>
        <w:rPr>
          <w:rFonts w:ascii="Corbel" w:hAnsi="Corbel" w:cs="Corbel"/>
          <w:sz w:val="24"/>
          <w:szCs w:val="24"/>
        </w:rPr>
      </w:pPr>
      <w:r w:rsidRPr="000E5131">
        <w:rPr>
          <w:rFonts w:ascii="Corbel" w:hAnsi="Corbel" w:cs="Corbel"/>
          <w:sz w:val="24"/>
          <w:szCs w:val="24"/>
        </w:rPr>
        <w:lastRenderedPageBreak/>
        <w:t xml:space="preserve">3.1 Cele przedmiotu/modułu </w:t>
      </w:r>
    </w:p>
    <w:p w14:paraId="34121FD0" w14:textId="77777777" w:rsidR="008A7996" w:rsidRPr="000E5131" w:rsidRDefault="008A7996" w:rsidP="00567BC1">
      <w:pPr>
        <w:pStyle w:val="Podpunkty"/>
        <w:rPr>
          <w:rFonts w:ascii="Corbel" w:hAnsi="Corbel" w:cs="Corbel"/>
          <w:b w:val="0"/>
          <w:bCs w:val="0"/>
          <w:i/>
          <w:iCs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8"/>
        <w:gridCol w:w="8771"/>
      </w:tblGrid>
      <w:tr w:rsidR="008A7996" w:rsidRPr="000E5131" w14:paraId="44AF25C1" w14:textId="77777777" w:rsidTr="00AF512F">
        <w:trPr>
          <w:jc w:val="center"/>
        </w:trPr>
        <w:tc>
          <w:tcPr>
            <w:tcW w:w="826" w:type="dxa"/>
            <w:vAlign w:val="center"/>
          </w:tcPr>
          <w:p w14:paraId="365B4033" w14:textId="77777777" w:rsidR="008A7996" w:rsidRPr="000E5131" w:rsidRDefault="008A7996">
            <w:pPr>
              <w:pStyle w:val="Podpunkty"/>
              <w:spacing w:before="60" w:after="60"/>
              <w:ind w:left="0"/>
              <w:jc w:val="left"/>
              <w:rPr>
                <w:rFonts w:ascii="Corbel" w:hAnsi="Corbel" w:cs="Corbel"/>
                <w:b w:val="0"/>
                <w:bCs w:val="0"/>
                <w:sz w:val="24"/>
                <w:szCs w:val="24"/>
                <w:lang w:val="en-GB" w:eastAsia="en-GB"/>
              </w:rPr>
            </w:pPr>
            <w:r w:rsidRPr="000E5131">
              <w:rPr>
                <w:rFonts w:ascii="Corbel" w:hAnsi="Corbel" w:cs="Corbel"/>
                <w:b w:val="0"/>
                <w:bCs w:val="0"/>
                <w:sz w:val="24"/>
                <w:szCs w:val="24"/>
                <w:lang w:val="en-GB" w:eastAsia="en-GB"/>
              </w:rPr>
              <w:t>C1</w:t>
            </w:r>
          </w:p>
        </w:tc>
        <w:tc>
          <w:tcPr>
            <w:tcW w:w="8342" w:type="dxa"/>
          </w:tcPr>
          <w:p w14:paraId="65BAA740" w14:textId="77777777" w:rsidR="008A7996" w:rsidRPr="000E5131" w:rsidRDefault="008A7996" w:rsidP="00484B6F">
            <w:pPr>
              <w:spacing w:after="0" w:line="240" w:lineRule="auto"/>
              <w:rPr>
                <w:rFonts w:ascii="Corbel" w:eastAsia="Batang" w:hAnsi="Corbel" w:cs="Times New Roman"/>
                <w:sz w:val="24"/>
                <w:szCs w:val="24"/>
                <w:lang w:eastAsia="ko-KR"/>
              </w:rPr>
            </w:pPr>
            <w:r w:rsidRPr="000E5131">
              <w:rPr>
                <w:rFonts w:ascii="Corbel" w:eastAsia="Batang" w:hAnsi="Corbel" w:cs="Corbel"/>
                <w:sz w:val="24"/>
                <w:szCs w:val="24"/>
                <w:lang w:eastAsia="ko-KR"/>
              </w:rPr>
              <w:t>Przedstawienie złożonej problematyki finansów jednostek samorządu terytorialnego w u jęciu teoretycznym i empirycznym.</w:t>
            </w:r>
          </w:p>
        </w:tc>
      </w:tr>
      <w:tr w:rsidR="008A7996" w:rsidRPr="000E5131" w14:paraId="5FF42A34" w14:textId="77777777" w:rsidTr="00AF512F">
        <w:trPr>
          <w:jc w:val="center"/>
        </w:trPr>
        <w:tc>
          <w:tcPr>
            <w:tcW w:w="826" w:type="dxa"/>
            <w:vAlign w:val="center"/>
          </w:tcPr>
          <w:p w14:paraId="0E483F59" w14:textId="77777777" w:rsidR="008A7996" w:rsidRPr="000E5131" w:rsidRDefault="008A7996">
            <w:pPr>
              <w:pStyle w:val="Podpunkty"/>
              <w:spacing w:before="60" w:after="60"/>
              <w:ind w:left="0"/>
              <w:jc w:val="left"/>
              <w:rPr>
                <w:rFonts w:ascii="Corbel" w:hAnsi="Corbel" w:cs="Corbel"/>
                <w:b w:val="0"/>
                <w:bCs w:val="0"/>
                <w:sz w:val="24"/>
                <w:szCs w:val="24"/>
                <w:lang w:val="en-GB" w:eastAsia="en-GB"/>
              </w:rPr>
            </w:pPr>
            <w:r w:rsidRPr="000E5131">
              <w:rPr>
                <w:rFonts w:ascii="Corbel" w:hAnsi="Corbel" w:cs="Corbel"/>
                <w:b w:val="0"/>
                <w:bCs w:val="0"/>
                <w:sz w:val="24"/>
                <w:szCs w:val="24"/>
                <w:lang w:val="en-GB" w:eastAsia="en-GB"/>
              </w:rPr>
              <w:t>C2</w:t>
            </w:r>
          </w:p>
        </w:tc>
        <w:tc>
          <w:tcPr>
            <w:tcW w:w="8342" w:type="dxa"/>
          </w:tcPr>
          <w:p w14:paraId="04B2F1D5" w14:textId="77777777" w:rsidR="008A7996" w:rsidRPr="000E5131" w:rsidRDefault="008A7996" w:rsidP="00F965FF">
            <w:pPr>
              <w:spacing w:before="60" w:after="6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>Dostarczenie wiedzy i umiejętności w zakresie analizy i oceny gospodarki budżetowej jednostek samorządu terytorialnego</w:t>
            </w:r>
          </w:p>
        </w:tc>
      </w:tr>
    </w:tbl>
    <w:p w14:paraId="35040514" w14:textId="77777777" w:rsidR="008A7996" w:rsidRPr="000E5131" w:rsidRDefault="008A7996" w:rsidP="00567BC1">
      <w:pPr>
        <w:pStyle w:val="Punktygwne"/>
        <w:spacing w:before="0" w:after="0"/>
        <w:rPr>
          <w:rFonts w:ascii="Corbel" w:hAnsi="Corbel" w:cs="Corbel"/>
          <w:b w:val="0"/>
          <w:bCs w:val="0"/>
          <w:color w:val="000000"/>
        </w:rPr>
      </w:pPr>
    </w:p>
    <w:p w14:paraId="7643913A" w14:textId="77777777" w:rsidR="008A7996" w:rsidRPr="000E5131" w:rsidRDefault="008A7996" w:rsidP="007B358F">
      <w:pPr>
        <w:spacing w:after="0" w:line="240" w:lineRule="auto"/>
        <w:ind w:left="426"/>
        <w:rPr>
          <w:rFonts w:ascii="Corbel" w:hAnsi="Corbel" w:cs="Corbel"/>
          <w:sz w:val="24"/>
          <w:szCs w:val="24"/>
        </w:rPr>
      </w:pPr>
      <w:r w:rsidRPr="000E5131">
        <w:rPr>
          <w:rFonts w:ascii="Corbel" w:hAnsi="Corbel" w:cs="Corbel"/>
          <w:b/>
          <w:bCs/>
          <w:sz w:val="24"/>
          <w:szCs w:val="24"/>
        </w:rPr>
        <w:t>3.2 Efekty uczenia się dla przedmiotu</w:t>
      </w:r>
    </w:p>
    <w:p w14:paraId="19274A6B" w14:textId="77777777" w:rsidR="008A7996" w:rsidRPr="000E5131" w:rsidRDefault="008A7996" w:rsidP="00567BC1">
      <w:pPr>
        <w:spacing w:after="0" w:line="240" w:lineRule="auto"/>
        <w:rPr>
          <w:rFonts w:ascii="Corbel" w:hAnsi="Corbel" w:cs="Corbel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55"/>
        <w:gridCol w:w="6114"/>
        <w:gridCol w:w="1770"/>
      </w:tblGrid>
      <w:tr w:rsidR="00C25957" w:rsidRPr="000E5131" w14:paraId="26401F78" w14:textId="77777777" w:rsidTr="00AF512F">
        <w:trPr>
          <w:trHeight w:val="899"/>
          <w:jc w:val="center"/>
        </w:trPr>
        <w:tc>
          <w:tcPr>
            <w:tcW w:w="1755" w:type="dxa"/>
            <w:vAlign w:val="center"/>
          </w:tcPr>
          <w:p w14:paraId="135EB787" w14:textId="77777777" w:rsidR="00C25957" w:rsidRPr="000E5131" w:rsidRDefault="00C25957" w:rsidP="00C25957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0E5131">
              <w:rPr>
                <w:rFonts w:ascii="Corbel" w:hAnsi="Corbel" w:cs="Corbel"/>
                <w:smallCaps w:val="0"/>
              </w:rPr>
              <w:t>EK</w:t>
            </w:r>
            <w:r w:rsidRPr="000E5131">
              <w:rPr>
                <w:rFonts w:ascii="Corbel" w:hAnsi="Corbel" w:cs="Corbel"/>
                <w:b w:val="0"/>
                <w:bCs w:val="0"/>
                <w:smallCaps w:val="0"/>
              </w:rPr>
              <w:t xml:space="preserve"> (efekt uczenia się)</w:t>
            </w:r>
          </w:p>
        </w:tc>
        <w:tc>
          <w:tcPr>
            <w:tcW w:w="6114" w:type="dxa"/>
            <w:vAlign w:val="center"/>
          </w:tcPr>
          <w:p w14:paraId="33B3628D" w14:textId="77777777" w:rsidR="00C25957" w:rsidRPr="000E5131" w:rsidRDefault="00C25957" w:rsidP="00C25957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0E5131">
              <w:rPr>
                <w:rFonts w:ascii="Corbel" w:hAnsi="Corbel" w:cs="Corbel"/>
                <w:b w:val="0"/>
                <w:bCs w:val="0"/>
                <w:smallCaps w:val="0"/>
              </w:rPr>
              <w:t>Treść efektu uczenia się zdefiniowanego dla przedmiotu</w:t>
            </w:r>
          </w:p>
        </w:tc>
        <w:tc>
          <w:tcPr>
            <w:tcW w:w="1770" w:type="dxa"/>
            <w:vAlign w:val="center"/>
          </w:tcPr>
          <w:p w14:paraId="03D89105" w14:textId="09B0C16A" w:rsidR="00C25957" w:rsidRPr="000E5131" w:rsidRDefault="00C25957" w:rsidP="00C25957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0E5131">
              <w:rPr>
                <w:rFonts w:ascii="Corbel" w:hAnsi="Corbel"/>
                <w:b w:val="0"/>
                <w:smallCaps w:val="0"/>
              </w:rPr>
              <w:t xml:space="preserve">Odniesienie do </w:t>
            </w:r>
            <w:proofErr w:type="gramStart"/>
            <w:r w:rsidRPr="000E5131">
              <w:rPr>
                <w:rFonts w:ascii="Corbel" w:hAnsi="Corbel"/>
                <w:b w:val="0"/>
                <w:smallCaps w:val="0"/>
              </w:rPr>
              <w:t>efektów  kierunkowych</w:t>
            </w:r>
            <w:proofErr w:type="gramEnd"/>
            <w:r w:rsidRPr="000E5131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0E5131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8A7996" w:rsidRPr="000E5131" w14:paraId="4365DDDF" w14:textId="77777777" w:rsidTr="00AF512F">
        <w:trPr>
          <w:trHeight w:val="543"/>
          <w:jc w:val="center"/>
        </w:trPr>
        <w:tc>
          <w:tcPr>
            <w:tcW w:w="1755" w:type="dxa"/>
          </w:tcPr>
          <w:p w14:paraId="05041058" w14:textId="77777777" w:rsidR="008A7996" w:rsidRPr="000E5131" w:rsidRDefault="008A7996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lang w:val="en-GB"/>
              </w:rPr>
            </w:pPr>
            <w:r w:rsidRPr="000E5131">
              <w:rPr>
                <w:rFonts w:ascii="Corbel" w:hAnsi="Corbel" w:cs="Corbel"/>
                <w:b w:val="0"/>
                <w:bCs w:val="0"/>
                <w:lang w:val="en-GB"/>
              </w:rPr>
              <w:t>EK_01</w:t>
            </w:r>
          </w:p>
        </w:tc>
        <w:tc>
          <w:tcPr>
            <w:tcW w:w="6114" w:type="dxa"/>
          </w:tcPr>
          <w:p w14:paraId="07F3B9F8" w14:textId="77777777" w:rsidR="008A7996" w:rsidRPr="000E5131" w:rsidRDefault="008A7996" w:rsidP="0062207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Batang" w:hAnsi="Corbel" w:cs="Times New Roman"/>
                <w:sz w:val="24"/>
                <w:szCs w:val="24"/>
                <w:lang w:eastAsia="ko-KR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>Wykazuje wiedzę na temat</w:t>
            </w:r>
            <w:r w:rsidRPr="000E5131">
              <w:rPr>
                <w:rFonts w:ascii="Corbel" w:hAnsi="Corbel" w:cs="Corbel"/>
                <w:b/>
                <w:bCs/>
                <w:sz w:val="24"/>
                <w:szCs w:val="24"/>
              </w:rPr>
              <w:t xml:space="preserve"> </w:t>
            </w:r>
            <w:r w:rsidRPr="000E5131">
              <w:rPr>
                <w:rFonts w:ascii="Corbel" w:hAnsi="Corbel" w:cs="Corbel"/>
                <w:sz w:val="24"/>
                <w:szCs w:val="24"/>
                <w:lang w:eastAsia="ko-KR"/>
              </w:rPr>
              <w:t>istoty i zadań JST, gospodarki finansowej i budżetu JST (dochodów, wydatków, wyniku budżetu), długu JST, a także zarządzania, polityki, strategii, kontroli i audytu w sferze działalności finansowej JST.</w:t>
            </w:r>
          </w:p>
        </w:tc>
        <w:tc>
          <w:tcPr>
            <w:tcW w:w="1770" w:type="dxa"/>
          </w:tcPr>
          <w:p w14:paraId="2C3202D6" w14:textId="77777777" w:rsidR="008A7996" w:rsidRPr="000E5131" w:rsidRDefault="008A7996" w:rsidP="00A0494F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  <w:lang w:val="en-GB"/>
              </w:rPr>
            </w:pPr>
            <w:r w:rsidRPr="000E5131">
              <w:rPr>
                <w:rFonts w:ascii="Corbel" w:hAnsi="Corbel" w:cs="Corbel"/>
                <w:sz w:val="24"/>
                <w:szCs w:val="24"/>
                <w:lang w:val="en-GB"/>
              </w:rPr>
              <w:t>K_W01</w:t>
            </w:r>
          </w:p>
          <w:p w14:paraId="15A397DF" w14:textId="77777777" w:rsidR="008A7996" w:rsidRPr="000E5131" w:rsidRDefault="008A7996" w:rsidP="00A0494F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  <w:lang w:val="en-GB"/>
              </w:rPr>
            </w:pPr>
            <w:r w:rsidRPr="000E5131">
              <w:rPr>
                <w:rFonts w:ascii="Corbel" w:hAnsi="Corbel" w:cs="Corbel"/>
                <w:sz w:val="24"/>
                <w:szCs w:val="24"/>
                <w:lang w:val="en-GB"/>
              </w:rPr>
              <w:t>K_W04</w:t>
            </w:r>
          </w:p>
          <w:p w14:paraId="40060E78" w14:textId="77777777" w:rsidR="008A7996" w:rsidRPr="000E5131" w:rsidRDefault="008A7996" w:rsidP="00A0494F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  <w:lang w:val="en-GB"/>
              </w:rPr>
            </w:pPr>
          </w:p>
        </w:tc>
      </w:tr>
      <w:tr w:rsidR="008A7996" w:rsidRPr="000E5131" w14:paraId="4F105A21" w14:textId="77777777" w:rsidTr="00AF512F">
        <w:trPr>
          <w:jc w:val="center"/>
        </w:trPr>
        <w:tc>
          <w:tcPr>
            <w:tcW w:w="1755" w:type="dxa"/>
          </w:tcPr>
          <w:p w14:paraId="35FD8A68" w14:textId="77777777" w:rsidR="008A7996" w:rsidRPr="000E5131" w:rsidRDefault="008A7996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lang w:val="en-GB"/>
              </w:rPr>
            </w:pPr>
            <w:r w:rsidRPr="000E5131">
              <w:rPr>
                <w:rFonts w:ascii="Corbel" w:hAnsi="Corbel" w:cs="Corbel"/>
                <w:b w:val="0"/>
                <w:bCs w:val="0"/>
                <w:lang w:val="en-GB"/>
              </w:rPr>
              <w:t>EK_02</w:t>
            </w:r>
          </w:p>
        </w:tc>
        <w:tc>
          <w:tcPr>
            <w:tcW w:w="6114" w:type="dxa"/>
          </w:tcPr>
          <w:p w14:paraId="5AB37BD1" w14:textId="77777777" w:rsidR="008A7996" w:rsidRPr="000E5131" w:rsidRDefault="008A7996" w:rsidP="00C67FB4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0E5131">
              <w:rPr>
                <w:rFonts w:ascii="Corbel" w:hAnsi="Corbel" w:cs="Corbel"/>
                <w:b w:val="0"/>
                <w:bCs w:val="0"/>
                <w:smallCaps w:val="0"/>
              </w:rPr>
              <w:t xml:space="preserve">Wykorzystuje </w:t>
            </w:r>
            <w:proofErr w:type="gramStart"/>
            <w:r w:rsidRPr="000E5131">
              <w:rPr>
                <w:rFonts w:ascii="Corbel" w:hAnsi="Corbel" w:cs="Corbel"/>
                <w:b w:val="0"/>
                <w:bCs w:val="0"/>
                <w:smallCaps w:val="0"/>
              </w:rPr>
              <w:t>wiedzę  i</w:t>
            </w:r>
            <w:proofErr w:type="gramEnd"/>
            <w:r w:rsidRPr="000E5131">
              <w:rPr>
                <w:rFonts w:ascii="Corbel" w:hAnsi="Corbel" w:cs="Corbel"/>
                <w:b w:val="0"/>
                <w:bCs w:val="0"/>
                <w:smallCaps w:val="0"/>
              </w:rPr>
              <w:t xml:space="preserve"> umiejętności w zakresie analizy </w:t>
            </w:r>
            <w:r w:rsidRPr="000E5131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>samorządowej gospodarki budżetowej.</w:t>
            </w:r>
            <w:r w:rsidRPr="000E5131">
              <w:rPr>
                <w:rFonts w:ascii="Corbel" w:hAnsi="Corbel" w:cs="Corbel"/>
                <w:b w:val="0"/>
                <w:bCs w:val="0"/>
                <w:smallCaps w:val="0"/>
              </w:rPr>
              <w:t xml:space="preserve"> Potrafi posługiwać się metodami i narzędziami w procesie analizy finansowej JST.</w:t>
            </w:r>
          </w:p>
        </w:tc>
        <w:tc>
          <w:tcPr>
            <w:tcW w:w="1770" w:type="dxa"/>
          </w:tcPr>
          <w:p w14:paraId="32A1D812" w14:textId="77777777" w:rsidR="008A7996" w:rsidRPr="000E5131" w:rsidRDefault="008A7996" w:rsidP="00A0494F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>K_U02</w:t>
            </w:r>
          </w:p>
          <w:p w14:paraId="05EAE789" w14:textId="77777777" w:rsidR="008A7996" w:rsidRPr="000E5131" w:rsidRDefault="008A7996" w:rsidP="00A0494F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>K_U04</w:t>
            </w:r>
          </w:p>
          <w:p w14:paraId="1FC120B4" w14:textId="77777777" w:rsidR="008A7996" w:rsidRPr="000E5131" w:rsidRDefault="008A7996" w:rsidP="00A0494F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>K_U05</w:t>
            </w:r>
          </w:p>
        </w:tc>
      </w:tr>
      <w:tr w:rsidR="008A7996" w:rsidRPr="000E5131" w14:paraId="138DC544" w14:textId="77777777" w:rsidTr="00AF512F">
        <w:trPr>
          <w:jc w:val="center"/>
        </w:trPr>
        <w:tc>
          <w:tcPr>
            <w:tcW w:w="1755" w:type="dxa"/>
          </w:tcPr>
          <w:p w14:paraId="415E7B6E" w14:textId="77777777" w:rsidR="008A7996" w:rsidRPr="000E5131" w:rsidRDefault="008A7996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0E5131">
              <w:rPr>
                <w:rFonts w:ascii="Corbel" w:hAnsi="Corbel" w:cs="Corbel"/>
                <w:b w:val="0"/>
                <w:bCs w:val="0"/>
              </w:rPr>
              <w:t>EK_03</w:t>
            </w:r>
          </w:p>
        </w:tc>
        <w:tc>
          <w:tcPr>
            <w:tcW w:w="6114" w:type="dxa"/>
          </w:tcPr>
          <w:p w14:paraId="60B203D3" w14:textId="77777777" w:rsidR="008A7996" w:rsidRPr="000E5131" w:rsidRDefault="008A7996" w:rsidP="00C67FB4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0E5131">
              <w:rPr>
                <w:rFonts w:ascii="Corbel" w:hAnsi="Corbel" w:cs="Corbel"/>
                <w:b w:val="0"/>
                <w:bCs w:val="0"/>
                <w:smallCaps w:val="0"/>
              </w:rPr>
              <w:t>Charakteryzuje i ocenia politykę finansową JST w zakresie kreacji dochodów, wydatków budżetowych, planowania wieloletniego, zarządzania długiem i inwestycjami</w:t>
            </w:r>
          </w:p>
        </w:tc>
        <w:tc>
          <w:tcPr>
            <w:tcW w:w="1770" w:type="dxa"/>
          </w:tcPr>
          <w:p w14:paraId="28499FD4" w14:textId="77777777" w:rsidR="008A7996" w:rsidRPr="000E5131" w:rsidRDefault="008A7996" w:rsidP="00A0494F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>K_U06</w:t>
            </w:r>
          </w:p>
          <w:p w14:paraId="2B854A41" w14:textId="77777777" w:rsidR="008A7996" w:rsidRPr="000E5131" w:rsidRDefault="008A7996" w:rsidP="00A0494F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>K_U12</w:t>
            </w:r>
          </w:p>
          <w:p w14:paraId="337E68F8" w14:textId="77777777" w:rsidR="008A7996" w:rsidRPr="000E5131" w:rsidRDefault="008A7996" w:rsidP="00A0494F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8A7996" w:rsidRPr="000E5131" w14:paraId="394A0298" w14:textId="77777777" w:rsidTr="00AF512F">
        <w:trPr>
          <w:jc w:val="center"/>
        </w:trPr>
        <w:tc>
          <w:tcPr>
            <w:tcW w:w="1755" w:type="dxa"/>
          </w:tcPr>
          <w:p w14:paraId="40D58D02" w14:textId="77777777" w:rsidR="008A7996" w:rsidRPr="000E5131" w:rsidRDefault="008A7996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0E5131">
              <w:rPr>
                <w:rFonts w:ascii="Corbel" w:hAnsi="Corbel" w:cs="Corbel"/>
                <w:b w:val="0"/>
                <w:bCs w:val="0"/>
              </w:rPr>
              <w:t>EK_04</w:t>
            </w:r>
          </w:p>
        </w:tc>
        <w:tc>
          <w:tcPr>
            <w:tcW w:w="6114" w:type="dxa"/>
          </w:tcPr>
          <w:p w14:paraId="5B8F4E41" w14:textId="77777777" w:rsidR="008A7996" w:rsidRPr="000E5131" w:rsidRDefault="008A7996" w:rsidP="00C67FB4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0E5131">
              <w:rPr>
                <w:rFonts w:ascii="Corbel" w:hAnsi="Corbel" w:cs="Corbel"/>
                <w:b w:val="0"/>
                <w:bCs w:val="0"/>
                <w:smallCaps w:val="0"/>
              </w:rPr>
              <w:t>Posiada świadomość poszerzania wiedzy i krytycznej analizy zjawisk finansowych i gospodarczych w sferze samorządów terytorialnych.</w:t>
            </w:r>
          </w:p>
        </w:tc>
        <w:tc>
          <w:tcPr>
            <w:tcW w:w="1770" w:type="dxa"/>
          </w:tcPr>
          <w:p w14:paraId="23BA0D39" w14:textId="77777777" w:rsidR="008A7996" w:rsidRPr="000E5131" w:rsidRDefault="008A7996" w:rsidP="00A04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>K_K02</w:t>
            </w:r>
          </w:p>
          <w:p w14:paraId="339A15FB" w14:textId="77777777" w:rsidR="008A7996" w:rsidRPr="000E5131" w:rsidRDefault="008A7996" w:rsidP="007B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orbel"/>
                <w:b/>
                <w:bCs/>
                <w:sz w:val="24"/>
                <w:szCs w:val="24"/>
                <w:lang w:val="en-GB"/>
              </w:rPr>
            </w:pPr>
          </w:p>
        </w:tc>
      </w:tr>
    </w:tbl>
    <w:p w14:paraId="675254D6" w14:textId="77777777" w:rsidR="008A7996" w:rsidRPr="000E5131" w:rsidRDefault="008A7996" w:rsidP="00567BC1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5C8D8ADB" w14:textId="77777777" w:rsidR="008A7996" w:rsidRPr="000E5131" w:rsidRDefault="008A7996" w:rsidP="007B358F">
      <w:pPr>
        <w:pStyle w:val="Akapitzlist1"/>
        <w:spacing w:line="240" w:lineRule="auto"/>
        <w:ind w:left="426"/>
        <w:jc w:val="both"/>
        <w:rPr>
          <w:rFonts w:ascii="Corbel" w:hAnsi="Corbel" w:cs="Corbel"/>
          <w:b/>
          <w:bCs/>
          <w:sz w:val="24"/>
          <w:szCs w:val="24"/>
        </w:rPr>
      </w:pPr>
      <w:r w:rsidRPr="000E5131">
        <w:rPr>
          <w:rFonts w:ascii="Corbel" w:hAnsi="Corbel" w:cs="Corbel"/>
          <w:b/>
          <w:bCs/>
          <w:sz w:val="24"/>
          <w:szCs w:val="24"/>
        </w:rPr>
        <w:t xml:space="preserve">3.3 Treści programowe </w:t>
      </w:r>
    </w:p>
    <w:p w14:paraId="3D14C9BA" w14:textId="77777777" w:rsidR="008A7996" w:rsidRPr="000E5131" w:rsidRDefault="008A7996" w:rsidP="00567BC1">
      <w:pPr>
        <w:pStyle w:val="Akapitzlist"/>
        <w:numPr>
          <w:ilvl w:val="0"/>
          <w:numId w:val="5"/>
        </w:numPr>
        <w:spacing w:line="240" w:lineRule="auto"/>
        <w:jc w:val="both"/>
        <w:rPr>
          <w:rFonts w:ascii="Corbel" w:hAnsi="Corbel" w:cs="Corbel"/>
          <w:sz w:val="24"/>
          <w:szCs w:val="24"/>
        </w:rPr>
      </w:pPr>
      <w:r w:rsidRPr="000E5131">
        <w:rPr>
          <w:rFonts w:ascii="Corbel" w:hAnsi="Corbel" w:cs="Corbel"/>
          <w:sz w:val="24"/>
          <w:szCs w:val="24"/>
        </w:rPr>
        <w:t>Problematyka ćwiczeń audytoryjnych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8A7996" w:rsidRPr="000E5131" w14:paraId="486DDB51" w14:textId="77777777" w:rsidTr="00AF512F">
        <w:trPr>
          <w:jc w:val="center"/>
        </w:trPr>
        <w:tc>
          <w:tcPr>
            <w:tcW w:w="9168" w:type="dxa"/>
          </w:tcPr>
          <w:p w14:paraId="618BBA10" w14:textId="77777777" w:rsidR="008A7996" w:rsidRPr="000E5131" w:rsidRDefault="008A7996">
            <w:pPr>
              <w:pStyle w:val="Akapitzlist"/>
              <w:spacing w:after="0" w:line="240" w:lineRule="auto"/>
              <w:ind w:left="708" w:hanging="708"/>
              <w:rPr>
                <w:rFonts w:ascii="Corbel" w:hAnsi="Corbel" w:cs="Corbel"/>
                <w:b/>
                <w:bCs/>
                <w:sz w:val="24"/>
                <w:szCs w:val="24"/>
                <w:lang w:val="en-GB"/>
              </w:rPr>
            </w:pPr>
            <w:r w:rsidRPr="000E5131">
              <w:rPr>
                <w:rFonts w:ascii="Corbel" w:hAnsi="Corbel" w:cs="Corbel"/>
                <w:b/>
                <w:bCs/>
                <w:sz w:val="24"/>
                <w:szCs w:val="24"/>
                <w:lang w:val="en-GB"/>
              </w:rPr>
              <w:t>Treści merytoryczne</w:t>
            </w:r>
          </w:p>
        </w:tc>
      </w:tr>
      <w:tr w:rsidR="008A7996" w:rsidRPr="000E5131" w14:paraId="07EACFE5" w14:textId="77777777" w:rsidTr="00AF512F">
        <w:trPr>
          <w:jc w:val="center"/>
        </w:trPr>
        <w:tc>
          <w:tcPr>
            <w:tcW w:w="9168" w:type="dxa"/>
          </w:tcPr>
          <w:p w14:paraId="398394A8" w14:textId="77777777" w:rsidR="008A7996" w:rsidRPr="000E5131" w:rsidRDefault="008A7996" w:rsidP="00622079">
            <w:pPr>
              <w:spacing w:after="0"/>
              <w:ind w:left="181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eastAsia="Batang" w:hAnsi="Corbel" w:cs="Corbel"/>
                <w:sz w:val="24"/>
                <w:szCs w:val="24"/>
                <w:lang w:eastAsia="ko-KR"/>
              </w:rPr>
              <w:t xml:space="preserve">Pozycja ustrojowa i specyfika samorządu terytorialnego. </w:t>
            </w:r>
            <w:r w:rsidRPr="000E5131">
              <w:rPr>
                <w:rFonts w:ascii="Corbel" w:hAnsi="Corbel" w:cs="Corbel"/>
                <w:sz w:val="24"/>
                <w:szCs w:val="24"/>
              </w:rPr>
              <w:t>Finanse samorządowe w systemie finansów publicznych. Modele finansów samorządu terytorialnego na świecie.</w:t>
            </w:r>
            <w:r w:rsidRPr="000E5131">
              <w:rPr>
                <w:rFonts w:ascii="Corbel" w:eastAsia="Batang" w:hAnsi="Corbel" w:cs="Corbel"/>
                <w:sz w:val="24"/>
                <w:szCs w:val="24"/>
                <w:lang w:eastAsia="ko-KR"/>
              </w:rPr>
              <w:t xml:space="preserve"> </w:t>
            </w:r>
          </w:p>
        </w:tc>
      </w:tr>
      <w:tr w:rsidR="008A7996" w:rsidRPr="000E5131" w14:paraId="78C32FA3" w14:textId="77777777" w:rsidTr="00AF512F">
        <w:trPr>
          <w:jc w:val="center"/>
        </w:trPr>
        <w:tc>
          <w:tcPr>
            <w:tcW w:w="9168" w:type="dxa"/>
          </w:tcPr>
          <w:p w14:paraId="56363605" w14:textId="77777777" w:rsidR="008A7996" w:rsidRPr="000E5131" w:rsidRDefault="008A7996" w:rsidP="00622079">
            <w:pPr>
              <w:spacing w:after="0"/>
              <w:ind w:left="181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eastAsia="Batang" w:hAnsi="Corbel" w:cs="Corbel"/>
                <w:sz w:val="24"/>
                <w:szCs w:val="24"/>
                <w:lang w:eastAsia="ko-KR"/>
              </w:rPr>
              <w:t>Funkcje i zadania jednostek samorządu terytorialnego. Formy organizacyjne samorządowej gospodarki budżetowej i pozabudżetowej.</w:t>
            </w:r>
            <w:r w:rsidRPr="000E5131">
              <w:rPr>
                <w:rFonts w:ascii="Corbel" w:hAnsi="Corbel" w:cs="Corbel"/>
                <w:sz w:val="24"/>
                <w:szCs w:val="24"/>
              </w:rPr>
              <w:t xml:space="preserve"> Zasady gospodarki finansowej jednostek samorządu terytorialnego.</w:t>
            </w:r>
          </w:p>
        </w:tc>
      </w:tr>
      <w:tr w:rsidR="008A7996" w:rsidRPr="000E5131" w14:paraId="7E1C058D" w14:textId="77777777" w:rsidTr="00AF512F">
        <w:trPr>
          <w:jc w:val="center"/>
        </w:trPr>
        <w:tc>
          <w:tcPr>
            <w:tcW w:w="9168" w:type="dxa"/>
          </w:tcPr>
          <w:p w14:paraId="7307678A" w14:textId="77777777" w:rsidR="008A7996" w:rsidRPr="000E5131" w:rsidRDefault="008A7996" w:rsidP="00622079">
            <w:pPr>
              <w:spacing w:after="0"/>
              <w:ind w:left="181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eastAsia="Batang" w:hAnsi="Corbel" w:cs="Corbel"/>
                <w:sz w:val="24"/>
                <w:szCs w:val="24"/>
                <w:lang w:eastAsia="ko-KR"/>
              </w:rPr>
              <w:t>Budżet i gospodarka budżetowa jednostek samorządu terytorialnego.</w:t>
            </w:r>
            <w:r w:rsidRPr="000E5131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Pr="000E5131">
              <w:rPr>
                <w:rFonts w:ascii="Corbel" w:eastAsia="Batang" w:hAnsi="Corbel" w:cs="Corbel"/>
                <w:sz w:val="24"/>
                <w:szCs w:val="24"/>
                <w:lang w:eastAsia="ko-KR"/>
              </w:rPr>
              <w:t>Typy budżetu jednostki samorządu terytorialnego</w:t>
            </w:r>
          </w:p>
        </w:tc>
      </w:tr>
      <w:tr w:rsidR="008A7996" w:rsidRPr="000E5131" w14:paraId="75289C34" w14:textId="77777777" w:rsidTr="00AF512F">
        <w:trPr>
          <w:trHeight w:val="649"/>
          <w:jc w:val="center"/>
        </w:trPr>
        <w:tc>
          <w:tcPr>
            <w:tcW w:w="9168" w:type="dxa"/>
          </w:tcPr>
          <w:p w14:paraId="140DEC22" w14:textId="77777777" w:rsidR="008A7996" w:rsidRPr="000E5131" w:rsidRDefault="008A7996" w:rsidP="00622079">
            <w:pPr>
              <w:spacing w:after="0"/>
              <w:ind w:left="181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eastAsia="Batang" w:hAnsi="Corbel" w:cs="Corbel"/>
                <w:sz w:val="24"/>
                <w:szCs w:val="24"/>
                <w:lang w:eastAsia="ko-KR"/>
              </w:rPr>
              <w:t>Procedura budżetowa w jednostkach samorządu terytorialnego i jej etapy.</w:t>
            </w:r>
            <w:r w:rsidRPr="000E5131">
              <w:rPr>
                <w:rFonts w:ascii="Corbel" w:hAnsi="Corbel" w:cs="Corbel"/>
                <w:sz w:val="24"/>
                <w:szCs w:val="24"/>
              </w:rPr>
              <w:t xml:space="preserve"> Wieloletnia prognoza finansowa w jednostkach samorządu terytorialnego jako instrument planowania wieloletniego.</w:t>
            </w:r>
          </w:p>
        </w:tc>
      </w:tr>
      <w:tr w:rsidR="008A7996" w:rsidRPr="000E5131" w14:paraId="64EB38BC" w14:textId="77777777" w:rsidTr="00AF512F">
        <w:trPr>
          <w:jc w:val="center"/>
        </w:trPr>
        <w:tc>
          <w:tcPr>
            <w:tcW w:w="9168" w:type="dxa"/>
          </w:tcPr>
          <w:p w14:paraId="31FD7E83" w14:textId="77777777" w:rsidR="008A7996" w:rsidRPr="000E5131" w:rsidRDefault="008A7996" w:rsidP="00622079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181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eastAsia="Batang" w:hAnsi="Corbel" w:cs="Corbel"/>
                <w:sz w:val="24"/>
                <w:szCs w:val="24"/>
                <w:lang w:eastAsia="ko-KR"/>
              </w:rPr>
              <w:lastRenderedPageBreak/>
              <w:t>Dochody jednostek samorządu terytorialnego – charakterystyka źródeł, struktury i dynamiki. Lokalna polityka podatkowa i jej instrumenty. Analiza dochodów JST w Polsce.</w:t>
            </w:r>
          </w:p>
        </w:tc>
      </w:tr>
      <w:tr w:rsidR="008A7996" w:rsidRPr="000E5131" w14:paraId="410326ED" w14:textId="77777777" w:rsidTr="00AF512F">
        <w:trPr>
          <w:jc w:val="center"/>
        </w:trPr>
        <w:tc>
          <w:tcPr>
            <w:tcW w:w="9168" w:type="dxa"/>
          </w:tcPr>
          <w:p w14:paraId="2EEC79A3" w14:textId="77777777" w:rsidR="008A7996" w:rsidRPr="000E5131" w:rsidRDefault="008A7996" w:rsidP="00622079">
            <w:pPr>
              <w:autoSpaceDE w:val="0"/>
              <w:autoSpaceDN w:val="0"/>
              <w:adjustRightInd w:val="0"/>
              <w:spacing w:after="0" w:line="240" w:lineRule="auto"/>
              <w:ind w:left="181"/>
              <w:rPr>
                <w:rFonts w:ascii="Corbel" w:eastAsia="Batang" w:hAnsi="Corbel" w:cs="Times New Roman"/>
                <w:sz w:val="24"/>
                <w:szCs w:val="24"/>
                <w:lang w:eastAsia="ko-KR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 xml:space="preserve">Wydatki budżetowe jednostek samorządu terytorialnego i ich rodzaje. </w:t>
            </w:r>
            <w:r w:rsidRPr="000E5131">
              <w:rPr>
                <w:rFonts w:ascii="Corbel" w:hAnsi="Corbel" w:cs="Corbel"/>
                <w:sz w:val="24"/>
                <w:szCs w:val="24"/>
                <w:lang w:eastAsia="ko-KR"/>
              </w:rPr>
              <w:t xml:space="preserve">Zasady dokonywania wydatków i racjonalizacja wydatków jednostek samorządu terytorialnego. </w:t>
            </w:r>
            <w:r w:rsidRPr="000E5131">
              <w:rPr>
                <w:rFonts w:ascii="Corbel" w:eastAsia="Batang" w:hAnsi="Corbel" w:cs="Corbel"/>
                <w:sz w:val="24"/>
                <w:szCs w:val="24"/>
                <w:lang w:eastAsia="ko-KR"/>
              </w:rPr>
              <w:t>Przyczyny i skutki wzrostu wydatków. Analiza wydatków JST w Polsce.</w:t>
            </w:r>
          </w:p>
        </w:tc>
      </w:tr>
      <w:tr w:rsidR="008A7996" w:rsidRPr="000E5131" w14:paraId="5F9664B3" w14:textId="77777777" w:rsidTr="00AF512F">
        <w:trPr>
          <w:jc w:val="center"/>
        </w:trPr>
        <w:tc>
          <w:tcPr>
            <w:tcW w:w="9168" w:type="dxa"/>
          </w:tcPr>
          <w:p w14:paraId="30F91B3B" w14:textId="77777777" w:rsidR="008A7996" w:rsidRPr="000E5131" w:rsidRDefault="008A7996" w:rsidP="00622079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181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 xml:space="preserve">Wydatki inwestycyjne JST – ich rodzaje i kryteria oraz narzędzia oceny ich efektywności. Rachunek efektywności ekonomicznej i społecznej inwestycji komunalnych. </w:t>
            </w:r>
          </w:p>
        </w:tc>
      </w:tr>
      <w:tr w:rsidR="008A7996" w:rsidRPr="000E5131" w14:paraId="0CB4BA13" w14:textId="77777777" w:rsidTr="00AF512F">
        <w:trPr>
          <w:jc w:val="center"/>
        </w:trPr>
        <w:tc>
          <w:tcPr>
            <w:tcW w:w="9168" w:type="dxa"/>
          </w:tcPr>
          <w:p w14:paraId="27A1FEB2" w14:textId="77777777" w:rsidR="008A7996" w:rsidRPr="000E5131" w:rsidRDefault="008A7996" w:rsidP="00622079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181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>Deficyt i dług publiczny w jednostkach samorządu terytorialnego (przyczyny, skutki, źródła finansowania, metody ograniczania).</w:t>
            </w:r>
          </w:p>
        </w:tc>
      </w:tr>
      <w:tr w:rsidR="008A7996" w:rsidRPr="000E5131" w14:paraId="6C599A0E" w14:textId="77777777" w:rsidTr="00AF512F">
        <w:trPr>
          <w:jc w:val="center"/>
        </w:trPr>
        <w:tc>
          <w:tcPr>
            <w:tcW w:w="9168" w:type="dxa"/>
          </w:tcPr>
          <w:p w14:paraId="0C53225A" w14:textId="77777777" w:rsidR="008A7996" w:rsidRPr="000E5131" w:rsidRDefault="008A7996" w:rsidP="00622079">
            <w:pPr>
              <w:spacing w:after="0" w:line="240" w:lineRule="auto"/>
              <w:ind w:left="181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 xml:space="preserve">Analiza finansowa w jednostkach samorządu terytorialnego. </w:t>
            </w:r>
            <w:r w:rsidRPr="000E5131">
              <w:rPr>
                <w:rFonts w:ascii="Corbel" w:hAnsi="Corbel" w:cs="Corbel"/>
                <w:sz w:val="24"/>
                <w:szCs w:val="24"/>
                <w:lang w:eastAsia="ko-KR"/>
              </w:rPr>
              <w:t>Strategie w zakresie gospodarki finansowej JST. Kontrola i audytu w sferze działalności finansowej JST. Rola i zadania Regionalnych Izb Obrachunkowych.</w:t>
            </w:r>
          </w:p>
        </w:tc>
      </w:tr>
    </w:tbl>
    <w:p w14:paraId="4477F03D" w14:textId="77777777" w:rsidR="008A7996" w:rsidRPr="000E5131" w:rsidRDefault="008A7996" w:rsidP="00567BC1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48483664" w14:textId="77777777" w:rsidR="008A7996" w:rsidRPr="000E5131" w:rsidRDefault="008A7996" w:rsidP="007B358F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smallCaps w:val="0"/>
        </w:rPr>
      </w:pPr>
      <w:r w:rsidRPr="000E5131">
        <w:rPr>
          <w:rFonts w:ascii="Corbel" w:hAnsi="Corbel" w:cs="Corbel"/>
          <w:smallCaps w:val="0"/>
        </w:rPr>
        <w:t>3.4 Metody dydaktyczne</w:t>
      </w:r>
      <w:r w:rsidRPr="000E5131">
        <w:rPr>
          <w:rFonts w:ascii="Corbel" w:hAnsi="Corbel" w:cs="Corbel"/>
          <w:b w:val="0"/>
          <w:bCs w:val="0"/>
          <w:smallCaps w:val="0"/>
        </w:rPr>
        <w:t xml:space="preserve"> </w:t>
      </w:r>
    </w:p>
    <w:p w14:paraId="155B7931" w14:textId="77777777" w:rsidR="008A7996" w:rsidRPr="000E5131" w:rsidRDefault="008A7996" w:rsidP="00B8657C">
      <w:pPr>
        <w:pStyle w:val="Punktygwne"/>
        <w:spacing w:after="0"/>
        <w:rPr>
          <w:rFonts w:ascii="Corbel" w:hAnsi="Corbel" w:cs="Corbel"/>
          <w:b w:val="0"/>
          <w:bCs w:val="0"/>
          <w:smallCaps w:val="0"/>
        </w:rPr>
      </w:pPr>
      <w:r w:rsidRPr="000E5131">
        <w:rPr>
          <w:rFonts w:ascii="Corbel" w:hAnsi="Corbel" w:cs="Corbel"/>
          <w:b w:val="0"/>
          <w:bCs w:val="0"/>
          <w:smallCaps w:val="0"/>
        </w:rPr>
        <w:t>Ćwiczenia: prezentacja multimedialna, rozwiązywanie zadań problemowych w grupach, objaśnienia słowne stosowanych rozwiązań.</w:t>
      </w:r>
    </w:p>
    <w:p w14:paraId="7144FEA0" w14:textId="77777777" w:rsidR="008A7996" w:rsidRPr="000E5131" w:rsidRDefault="008A7996" w:rsidP="00567BC1">
      <w:pPr>
        <w:spacing w:after="0" w:line="240" w:lineRule="auto"/>
        <w:rPr>
          <w:rFonts w:ascii="Corbel" w:hAnsi="Corbel" w:cs="Corbel"/>
          <w:b/>
          <w:bCs/>
          <w:sz w:val="24"/>
          <w:szCs w:val="24"/>
        </w:rPr>
      </w:pPr>
    </w:p>
    <w:p w14:paraId="7EE9384E" w14:textId="77777777" w:rsidR="008A7996" w:rsidRPr="000E5131" w:rsidRDefault="008A7996" w:rsidP="00985590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  <w:r w:rsidRPr="000E5131">
        <w:rPr>
          <w:rFonts w:ascii="Corbel" w:hAnsi="Corbel" w:cs="Corbel"/>
          <w:smallCaps w:val="0"/>
        </w:rPr>
        <w:t xml:space="preserve">4. METODY I KRYTERIA OCENY </w:t>
      </w:r>
    </w:p>
    <w:p w14:paraId="54221606" w14:textId="77777777" w:rsidR="008A7996" w:rsidRPr="000E5131" w:rsidRDefault="008A7996" w:rsidP="00985590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</w:p>
    <w:p w14:paraId="3AB3D09A" w14:textId="77777777" w:rsidR="008A7996" w:rsidRPr="000E5131" w:rsidRDefault="008A7996" w:rsidP="00985590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0E5131">
        <w:rPr>
          <w:rFonts w:ascii="Corbel" w:hAnsi="Corbel" w:cs="Corbel"/>
          <w:smallCaps w:val="0"/>
        </w:rPr>
        <w:t>4.1 Sposoby weryfikacji efektów uczenia się</w:t>
      </w:r>
    </w:p>
    <w:p w14:paraId="1F56776B" w14:textId="77777777" w:rsidR="008A7996" w:rsidRPr="000E5131" w:rsidRDefault="008A7996" w:rsidP="00567BC1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9"/>
        <w:gridCol w:w="5041"/>
        <w:gridCol w:w="2199"/>
      </w:tblGrid>
      <w:tr w:rsidR="008A7996" w:rsidRPr="000E5131" w14:paraId="17483DA4" w14:textId="77777777" w:rsidTr="00AF512F">
        <w:trPr>
          <w:jc w:val="center"/>
        </w:trPr>
        <w:tc>
          <w:tcPr>
            <w:tcW w:w="2281" w:type="dxa"/>
            <w:vAlign w:val="center"/>
          </w:tcPr>
          <w:p w14:paraId="533004AF" w14:textId="77777777" w:rsidR="008A7996" w:rsidRPr="000E5131" w:rsidRDefault="008A7996" w:rsidP="0045506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0E5131">
              <w:rPr>
                <w:rFonts w:ascii="Corbel" w:hAnsi="Corbel" w:cs="Corbel"/>
                <w:b w:val="0"/>
                <w:bCs w:val="0"/>
                <w:smallCaps w:val="0"/>
              </w:rPr>
              <w:t>Symbol efektu</w:t>
            </w:r>
          </w:p>
        </w:tc>
        <w:tc>
          <w:tcPr>
            <w:tcW w:w="4795" w:type="dxa"/>
            <w:vAlign w:val="center"/>
          </w:tcPr>
          <w:p w14:paraId="74308BFB" w14:textId="77777777" w:rsidR="008A7996" w:rsidRPr="000E5131" w:rsidRDefault="008A7996" w:rsidP="0045506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0E5131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Metody oceny efektów uczenia się</w:t>
            </w:r>
          </w:p>
          <w:p w14:paraId="0577174B" w14:textId="77777777" w:rsidR="008A7996" w:rsidRPr="000E5131" w:rsidRDefault="008A7996" w:rsidP="0045506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0E5131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092" w:type="dxa"/>
            <w:vAlign w:val="center"/>
          </w:tcPr>
          <w:p w14:paraId="44C55C81" w14:textId="77777777" w:rsidR="008A7996" w:rsidRPr="000E5131" w:rsidRDefault="008A7996" w:rsidP="0045506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0E5131">
              <w:rPr>
                <w:rFonts w:ascii="Corbel" w:hAnsi="Corbel" w:cs="Corbel"/>
                <w:b w:val="0"/>
                <w:bCs w:val="0"/>
                <w:smallCaps w:val="0"/>
              </w:rPr>
              <w:t xml:space="preserve">Forma zajęć dydaktycznych </w:t>
            </w:r>
          </w:p>
          <w:p w14:paraId="627AACE8" w14:textId="77777777" w:rsidR="008A7996" w:rsidRPr="000E5131" w:rsidRDefault="008A7996" w:rsidP="0045506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0E5131">
              <w:rPr>
                <w:rFonts w:ascii="Corbel" w:hAnsi="Corbel" w:cs="Corbel"/>
                <w:b w:val="0"/>
                <w:bCs w:val="0"/>
                <w:smallCaps w:val="0"/>
              </w:rPr>
              <w:t>(w, ćw, …)</w:t>
            </w:r>
          </w:p>
        </w:tc>
      </w:tr>
      <w:tr w:rsidR="008A7996" w:rsidRPr="000E5131" w14:paraId="25E2DFEA" w14:textId="77777777" w:rsidTr="00AF512F">
        <w:trPr>
          <w:jc w:val="center"/>
        </w:trPr>
        <w:tc>
          <w:tcPr>
            <w:tcW w:w="2281" w:type="dxa"/>
            <w:vAlign w:val="center"/>
          </w:tcPr>
          <w:p w14:paraId="49716BA2" w14:textId="77777777" w:rsidR="008A7996" w:rsidRPr="000E5131" w:rsidRDefault="008A7996" w:rsidP="00F33CB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val="en-GB"/>
              </w:rPr>
            </w:pPr>
            <w:r w:rsidRPr="000E5131">
              <w:rPr>
                <w:rFonts w:ascii="Corbel" w:hAnsi="Corbel" w:cs="Corbel"/>
                <w:sz w:val="24"/>
                <w:szCs w:val="24"/>
                <w:lang w:val="en-GB"/>
              </w:rPr>
              <w:t>EK_01</w:t>
            </w:r>
          </w:p>
        </w:tc>
        <w:tc>
          <w:tcPr>
            <w:tcW w:w="4795" w:type="dxa"/>
            <w:vAlign w:val="center"/>
          </w:tcPr>
          <w:p w14:paraId="1F3B0264" w14:textId="77777777" w:rsidR="008A7996" w:rsidRPr="000E5131" w:rsidRDefault="008A799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0E5131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Egzamin, obserwacja w trakcie zajęć</w:t>
            </w:r>
          </w:p>
        </w:tc>
        <w:tc>
          <w:tcPr>
            <w:tcW w:w="2092" w:type="dxa"/>
            <w:vAlign w:val="center"/>
          </w:tcPr>
          <w:p w14:paraId="35D77651" w14:textId="77777777" w:rsidR="008A7996" w:rsidRPr="000E5131" w:rsidRDefault="008A799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lang w:val="en-GB"/>
              </w:rPr>
            </w:pPr>
            <w:r w:rsidRPr="000E5131">
              <w:rPr>
                <w:rFonts w:ascii="Corbel" w:hAnsi="Corbel" w:cs="Corbel"/>
                <w:b w:val="0"/>
                <w:bCs w:val="0"/>
                <w:smallCaps w:val="0"/>
                <w:lang w:val="en-GB"/>
              </w:rPr>
              <w:t>ćwiczenia</w:t>
            </w:r>
          </w:p>
        </w:tc>
      </w:tr>
      <w:tr w:rsidR="008A7996" w:rsidRPr="000E5131" w14:paraId="5A35D617" w14:textId="77777777" w:rsidTr="00AF512F">
        <w:trPr>
          <w:jc w:val="center"/>
        </w:trPr>
        <w:tc>
          <w:tcPr>
            <w:tcW w:w="2281" w:type="dxa"/>
            <w:vAlign w:val="center"/>
          </w:tcPr>
          <w:p w14:paraId="0BB4C95C" w14:textId="77777777" w:rsidR="008A7996" w:rsidRPr="000E5131" w:rsidRDefault="008A7996" w:rsidP="00F33CBF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lang w:val="en-GB"/>
              </w:rPr>
            </w:pPr>
            <w:r w:rsidRPr="000E5131">
              <w:rPr>
                <w:rFonts w:ascii="Corbel" w:hAnsi="Corbel" w:cs="Corbel"/>
                <w:b w:val="0"/>
                <w:bCs w:val="0"/>
                <w:lang w:val="en-GB"/>
              </w:rPr>
              <w:t>EK_02</w:t>
            </w:r>
          </w:p>
        </w:tc>
        <w:tc>
          <w:tcPr>
            <w:tcW w:w="4795" w:type="dxa"/>
            <w:vAlign w:val="center"/>
          </w:tcPr>
          <w:p w14:paraId="319D8E7D" w14:textId="77777777" w:rsidR="008A7996" w:rsidRPr="000E5131" w:rsidRDefault="008A799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0E5131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Egzamin, obserwacja w trakcie zajęć</w:t>
            </w:r>
          </w:p>
        </w:tc>
        <w:tc>
          <w:tcPr>
            <w:tcW w:w="2092" w:type="dxa"/>
            <w:vAlign w:val="center"/>
          </w:tcPr>
          <w:p w14:paraId="04701081" w14:textId="77777777" w:rsidR="008A7996" w:rsidRPr="000E5131" w:rsidRDefault="008A799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lang w:val="en-GB"/>
              </w:rPr>
            </w:pPr>
            <w:r w:rsidRPr="000E5131">
              <w:rPr>
                <w:rFonts w:ascii="Corbel" w:hAnsi="Corbel" w:cs="Corbel"/>
                <w:b w:val="0"/>
                <w:bCs w:val="0"/>
                <w:smallCaps w:val="0"/>
                <w:lang w:val="en-GB"/>
              </w:rPr>
              <w:t>ćwiczenia</w:t>
            </w:r>
          </w:p>
        </w:tc>
      </w:tr>
      <w:tr w:rsidR="008A7996" w:rsidRPr="000E5131" w14:paraId="07DBB1A9" w14:textId="77777777" w:rsidTr="00AF512F">
        <w:trPr>
          <w:jc w:val="center"/>
        </w:trPr>
        <w:tc>
          <w:tcPr>
            <w:tcW w:w="2281" w:type="dxa"/>
            <w:vAlign w:val="center"/>
          </w:tcPr>
          <w:p w14:paraId="5E631728" w14:textId="77777777" w:rsidR="008A7996" w:rsidRPr="000E5131" w:rsidRDefault="008A7996" w:rsidP="00F33CBF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lang w:val="en-GB"/>
              </w:rPr>
            </w:pPr>
            <w:r w:rsidRPr="000E5131">
              <w:rPr>
                <w:rFonts w:ascii="Corbel" w:hAnsi="Corbel" w:cs="Corbel"/>
                <w:b w:val="0"/>
                <w:bCs w:val="0"/>
                <w:lang w:val="en-GB"/>
              </w:rPr>
              <w:t>EK_03</w:t>
            </w:r>
          </w:p>
        </w:tc>
        <w:tc>
          <w:tcPr>
            <w:tcW w:w="4795" w:type="dxa"/>
            <w:vAlign w:val="center"/>
          </w:tcPr>
          <w:p w14:paraId="1A7C3B77" w14:textId="77777777" w:rsidR="008A7996" w:rsidRPr="000E5131" w:rsidRDefault="008A799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0E5131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Egzamin, obserwacja w trakcie zajęć</w:t>
            </w:r>
          </w:p>
        </w:tc>
        <w:tc>
          <w:tcPr>
            <w:tcW w:w="2092" w:type="dxa"/>
            <w:vAlign w:val="center"/>
          </w:tcPr>
          <w:p w14:paraId="2B020738" w14:textId="77777777" w:rsidR="008A7996" w:rsidRPr="000E5131" w:rsidRDefault="008A799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lang w:val="en-GB"/>
              </w:rPr>
            </w:pPr>
            <w:r w:rsidRPr="000E5131">
              <w:rPr>
                <w:rFonts w:ascii="Corbel" w:hAnsi="Corbel" w:cs="Corbel"/>
                <w:b w:val="0"/>
                <w:bCs w:val="0"/>
                <w:smallCaps w:val="0"/>
                <w:lang w:val="en-GB"/>
              </w:rPr>
              <w:t>ćwiczenia</w:t>
            </w:r>
          </w:p>
        </w:tc>
      </w:tr>
      <w:tr w:rsidR="008A7996" w:rsidRPr="000E5131" w14:paraId="7CCD4D33" w14:textId="77777777" w:rsidTr="00AF512F">
        <w:trPr>
          <w:jc w:val="center"/>
        </w:trPr>
        <w:tc>
          <w:tcPr>
            <w:tcW w:w="2281" w:type="dxa"/>
            <w:vAlign w:val="center"/>
          </w:tcPr>
          <w:p w14:paraId="123B4A5C" w14:textId="77777777" w:rsidR="008A7996" w:rsidRPr="000E5131" w:rsidRDefault="008A7996" w:rsidP="00F33CBF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lang w:val="en-GB"/>
              </w:rPr>
            </w:pPr>
            <w:r w:rsidRPr="000E5131">
              <w:rPr>
                <w:rFonts w:ascii="Corbel" w:hAnsi="Corbel" w:cs="Corbel"/>
                <w:b w:val="0"/>
                <w:bCs w:val="0"/>
                <w:lang w:val="en-GB"/>
              </w:rPr>
              <w:t>EK_04</w:t>
            </w:r>
          </w:p>
        </w:tc>
        <w:tc>
          <w:tcPr>
            <w:tcW w:w="4795" w:type="dxa"/>
            <w:vAlign w:val="center"/>
          </w:tcPr>
          <w:p w14:paraId="07A0541D" w14:textId="77777777" w:rsidR="008A7996" w:rsidRPr="000E5131" w:rsidRDefault="008A799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  <w:lang w:val="en-GB"/>
              </w:rPr>
            </w:pPr>
            <w:r w:rsidRPr="000E5131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Obserwacja w trakcie zajęć</w:t>
            </w:r>
          </w:p>
        </w:tc>
        <w:tc>
          <w:tcPr>
            <w:tcW w:w="2092" w:type="dxa"/>
            <w:vAlign w:val="center"/>
          </w:tcPr>
          <w:p w14:paraId="2CC781DA" w14:textId="77777777" w:rsidR="008A7996" w:rsidRPr="000E5131" w:rsidRDefault="008A799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lang w:val="en-GB"/>
              </w:rPr>
            </w:pPr>
            <w:r w:rsidRPr="000E5131">
              <w:rPr>
                <w:rFonts w:ascii="Corbel" w:hAnsi="Corbel" w:cs="Corbel"/>
                <w:b w:val="0"/>
                <w:bCs w:val="0"/>
                <w:smallCaps w:val="0"/>
                <w:lang w:val="en-GB"/>
              </w:rPr>
              <w:t>ćwiczenia</w:t>
            </w:r>
          </w:p>
        </w:tc>
      </w:tr>
    </w:tbl>
    <w:p w14:paraId="6B17A8E4" w14:textId="77777777" w:rsidR="008A7996" w:rsidRPr="000E5131" w:rsidRDefault="008A7996" w:rsidP="00567BC1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05B72D57" w14:textId="77777777" w:rsidR="008A7996" w:rsidRPr="000E5131" w:rsidRDefault="008A7996" w:rsidP="00985590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0E5131">
        <w:rPr>
          <w:rFonts w:ascii="Corbel" w:hAnsi="Corbel" w:cs="Corbel"/>
          <w:smallCaps w:val="0"/>
        </w:rPr>
        <w:t xml:space="preserve">4.2 Warunki zaliczenia przedmiotu (kryteria oceniania) </w:t>
      </w:r>
    </w:p>
    <w:p w14:paraId="5F53157B" w14:textId="77777777" w:rsidR="008A7996" w:rsidRPr="000E5131" w:rsidRDefault="008A7996" w:rsidP="00985590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8A7996" w:rsidRPr="000E5131" w14:paraId="75D6153C" w14:textId="77777777" w:rsidTr="00AF512F">
        <w:trPr>
          <w:jc w:val="center"/>
        </w:trPr>
        <w:tc>
          <w:tcPr>
            <w:tcW w:w="9288" w:type="dxa"/>
          </w:tcPr>
          <w:p w14:paraId="116BF657" w14:textId="3EDB45C9" w:rsidR="008A7996" w:rsidRPr="000E5131" w:rsidRDefault="004C4187" w:rsidP="00AF512F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0E5131">
              <w:rPr>
                <w:rFonts w:ascii="Corbel" w:hAnsi="Corbel" w:cs="Corbel"/>
                <w:b w:val="0"/>
                <w:bCs w:val="0"/>
                <w:smallCaps w:val="0"/>
              </w:rPr>
              <w:t xml:space="preserve">Warunkiem uzyskania pozytywnej oceny jest udzielenie poprawnych odpowiedzi na minimum 51% pytań i zadań. Ostateczną ocenę zaliczeniową stanowi ocena, która może być skorygowana o 0,5 stopnia na podstawie oceny aktywności studenta na ćwiczeniach. </w:t>
            </w:r>
          </w:p>
        </w:tc>
      </w:tr>
    </w:tbl>
    <w:p w14:paraId="30F99064" w14:textId="77777777" w:rsidR="008A7996" w:rsidRPr="000E5131" w:rsidRDefault="008A7996" w:rsidP="00567BC1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71250DE3" w14:textId="77777777" w:rsidR="008A7996" w:rsidRPr="000E5131" w:rsidRDefault="008A7996" w:rsidP="00567BC1">
      <w:pPr>
        <w:pStyle w:val="Bezodstpw"/>
        <w:ind w:left="284" w:hanging="284"/>
        <w:jc w:val="both"/>
        <w:rPr>
          <w:rFonts w:ascii="Corbel" w:hAnsi="Corbel" w:cs="Corbel"/>
          <w:b/>
          <w:bCs/>
          <w:sz w:val="24"/>
          <w:szCs w:val="24"/>
        </w:rPr>
      </w:pPr>
      <w:r w:rsidRPr="000E5131">
        <w:rPr>
          <w:rFonts w:ascii="Corbel" w:hAnsi="Corbel" w:cs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592BB32" w14:textId="77777777" w:rsidR="008A7996" w:rsidRPr="000E5131" w:rsidRDefault="008A7996" w:rsidP="00567BC1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4677"/>
      </w:tblGrid>
      <w:tr w:rsidR="008A7996" w:rsidRPr="000E5131" w14:paraId="4DE00508" w14:textId="77777777" w:rsidTr="00AF512F">
        <w:trPr>
          <w:jc w:val="center"/>
        </w:trPr>
        <w:tc>
          <w:tcPr>
            <w:tcW w:w="4962" w:type="dxa"/>
            <w:vAlign w:val="center"/>
          </w:tcPr>
          <w:p w14:paraId="59243F36" w14:textId="77777777" w:rsidR="008A7996" w:rsidRPr="000E5131" w:rsidRDefault="008A79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  <w:lang w:val="en-GB"/>
              </w:rPr>
            </w:pPr>
            <w:r w:rsidRPr="000E5131">
              <w:rPr>
                <w:rFonts w:ascii="Corbel" w:hAnsi="Corbel" w:cs="Corbel"/>
                <w:b/>
                <w:bCs/>
                <w:sz w:val="24"/>
                <w:szCs w:val="24"/>
                <w:lang w:val="en-GB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E99D07C" w14:textId="77777777" w:rsidR="008A7996" w:rsidRPr="000E5131" w:rsidRDefault="008A79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0E5131">
              <w:rPr>
                <w:rFonts w:ascii="Corbel" w:hAnsi="Corbel" w:cs="Corbel"/>
                <w:b/>
                <w:bCs/>
                <w:sz w:val="24"/>
                <w:szCs w:val="24"/>
              </w:rPr>
              <w:t>Średnia liczba godzin na zrealizowanie aktywności</w:t>
            </w:r>
          </w:p>
        </w:tc>
      </w:tr>
      <w:tr w:rsidR="008A7996" w:rsidRPr="000E5131" w14:paraId="22393EAA" w14:textId="77777777" w:rsidTr="00AF512F">
        <w:trPr>
          <w:jc w:val="center"/>
        </w:trPr>
        <w:tc>
          <w:tcPr>
            <w:tcW w:w="4962" w:type="dxa"/>
          </w:tcPr>
          <w:p w14:paraId="262DD189" w14:textId="5A02A464" w:rsidR="008A7996" w:rsidRPr="000E5131" w:rsidRDefault="008A7996" w:rsidP="00CE7E3A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 xml:space="preserve">Godziny z </w:t>
            </w:r>
            <w:r w:rsidR="00CE7E3A">
              <w:rPr>
                <w:rFonts w:ascii="Corbel" w:hAnsi="Corbel" w:cs="Corbel"/>
                <w:sz w:val="24"/>
                <w:szCs w:val="24"/>
              </w:rPr>
              <w:t xml:space="preserve">harmonogramu </w:t>
            </w:r>
            <w:r w:rsidRPr="000E5131">
              <w:rPr>
                <w:rFonts w:ascii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6CC2F23" w14:textId="3E2A44A1" w:rsidR="008A7996" w:rsidRPr="000E5131" w:rsidRDefault="00AA74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  <w:lang w:val="en-GB"/>
              </w:rPr>
            </w:pPr>
            <w:r>
              <w:rPr>
                <w:rFonts w:ascii="Corbel" w:hAnsi="Corbel" w:cs="Corbel"/>
                <w:sz w:val="24"/>
                <w:szCs w:val="24"/>
                <w:lang w:val="en-GB"/>
              </w:rPr>
              <w:t>18</w:t>
            </w:r>
          </w:p>
        </w:tc>
      </w:tr>
      <w:tr w:rsidR="008A7996" w:rsidRPr="000E5131" w14:paraId="347D86B9" w14:textId="77777777" w:rsidTr="00AF512F">
        <w:trPr>
          <w:jc w:val="center"/>
        </w:trPr>
        <w:tc>
          <w:tcPr>
            <w:tcW w:w="4962" w:type="dxa"/>
          </w:tcPr>
          <w:p w14:paraId="0925B749" w14:textId="77777777" w:rsidR="008A7996" w:rsidRPr="000E5131" w:rsidRDefault="008A7996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>Inne z udziałem nauczyciela</w:t>
            </w:r>
          </w:p>
          <w:p w14:paraId="06F50F7D" w14:textId="77777777" w:rsidR="008A7996" w:rsidRPr="000E5131" w:rsidRDefault="008A7996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25FE915" w14:textId="77777777" w:rsidR="008A7996" w:rsidRPr="000E5131" w:rsidRDefault="008A79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  <w:lang w:val="en-GB"/>
              </w:rPr>
            </w:pPr>
            <w:r w:rsidRPr="000E5131">
              <w:rPr>
                <w:rFonts w:ascii="Corbel" w:hAnsi="Corbel" w:cs="Corbel"/>
                <w:sz w:val="24"/>
                <w:szCs w:val="24"/>
                <w:lang w:val="en-GB"/>
              </w:rPr>
              <w:t>2</w:t>
            </w:r>
          </w:p>
        </w:tc>
      </w:tr>
      <w:tr w:rsidR="008A7996" w:rsidRPr="000E5131" w14:paraId="1A2149BF" w14:textId="77777777" w:rsidTr="00AF512F">
        <w:trPr>
          <w:jc w:val="center"/>
        </w:trPr>
        <w:tc>
          <w:tcPr>
            <w:tcW w:w="4962" w:type="dxa"/>
          </w:tcPr>
          <w:p w14:paraId="4EA6349C" w14:textId="77777777" w:rsidR="008A7996" w:rsidRPr="000E5131" w:rsidRDefault="008A7996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lastRenderedPageBreak/>
              <w:t>Godziny niekontaktowe – praca własna studenta (przygotowanie do zajęć, przygotowanie do egzaminu)</w:t>
            </w:r>
          </w:p>
        </w:tc>
        <w:tc>
          <w:tcPr>
            <w:tcW w:w="4677" w:type="dxa"/>
          </w:tcPr>
          <w:p w14:paraId="593D2780" w14:textId="7350755D" w:rsidR="008A7996" w:rsidRPr="000E5131" w:rsidRDefault="00ED0B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  <w:lang w:val="en-GB"/>
              </w:rPr>
            </w:pPr>
            <w:r>
              <w:rPr>
                <w:rFonts w:ascii="Corbel" w:hAnsi="Corbel" w:cs="Corbel"/>
                <w:sz w:val="24"/>
                <w:szCs w:val="24"/>
                <w:lang w:val="en-GB"/>
              </w:rPr>
              <w:t>55</w:t>
            </w:r>
          </w:p>
        </w:tc>
      </w:tr>
      <w:tr w:rsidR="008A7996" w:rsidRPr="000E5131" w14:paraId="07C5E0EE" w14:textId="77777777" w:rsidTr="00AF512F">
        <w:trPr>
          <w:jc w:val="center"/>
        </w:trPr>
        <w:tc>
          <w:tcPr>
            <w:tcW w:w="4962" w:type="dxa"/>
          </w:tcPr>
          <w:p w14:paraId="0A16DB9D" w14:textId="77777777" w:rsidR="008A7996" w:rsidRPr="000E5131" w:rsidRDefault="008A7996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  <w:lang w:val="en-GB"/>
              </w:rPr>
            </w:pPr>
            <w:r w:rsidRPr="000E5131">
              <w:rPr>
                <w:rFonts w:ascii="Corbel" w:hAnsi="Corbel" w:cs="Corbel"/>
                <w:sz w:val="24"/>
                <w:szCs w:val="24"/>
                <w:lang w:val="en-GB"/>
              </w:rPr>
              <w:t>SUMA GODZIN</w:t>
            </w:r>
          </w:p>
        </w:tc>
        <w:tc>
          <w:tcPr>
            <w:tcW w:w="4677" w:type="dxa"/>
          </w:tcPr>
          <w:p w14:paraId="29F3C47E" w14:textId="140F31D5" w:rsidR="008A7996" w:rsidRPr="000E5131" w:rsidRDefault="00ED0BF3" w:rsidP="0058041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  <w:lang w:val="en-GB"/>
              </w:rPr>
            </w:pPr>
            <w:r>
              <w:rPr>
                <w:rFonts w:ascii="Corbel" w:hAnsi="Corbel" w:cs="Corbel"/>
                <w:sz w:val="24"/>
                <w:szCs w:val="24"/>
                <w:lang w:val="en-GB"/>
              </w:rPr>
              <w:t>7</w:t>
            </w:r>
            <w:r w:rsidR="008A7996" w:rsidRPr="000E5131">
              <w:rPr>
                <w:rFonts w:ascii="Corbel" w:hAnsi="Corbel" w:cs="Corbel"/>
                <w:sz w:val="24"/>
                <w:szCs w:val="24"/>
                <w:lang w:val="en-GB"/>
              </w:rPr>
              <w:t>5</w:t>
            </w:r>
          </w:p>
        </w:tc>
      </w:tr>
      <w:tr w:rsidR="008A7996" w:rsidRPr="000E5131" w14:paraId="743729EC" w14:textId="77777777" w:rsidTr="00AF512F">
        <w:trPr>
          <w:jc w:val="center"/>
        </w:trPr>
        <w:tc>
          <w:tcPr>
            <w:tcW w:w="4962" w:type="dxa"/>
          </w:tcPr>
          <w:p w14:paraId="4D52C50E" w14:textId="77777777" w:rsidR="008A7996" w:rsidRPr="000E5131" w:rsidRDefault="008A7996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  <w:sz w:val="24"/>
                <w:szCs w:val="24"/>
                <w:lang w:val="en-GB"/>
              </w:rPr>
            </w:pPr>
            <w:r w:rsidRPr="000E5131">
              <w:rPr>
                <w:rFonts w:ascii="Corbel" w:hAnsi="Corbel" w:cs="Corbel"/>
                <w:b/>
                <w:bCs/>
                <w:sz w:val="24"/>
                <w:szCs w:val="24"/>
                <w:lang w:val="en-GB"/>
              </w:rPr>
              <w:t>SUMARYCZNA LICZBA PUNKTÓW ECTS</w:t>
            </w:r>
          </w:p>
        </w:tc>
        <w:tc>
          <w:tcPr>
            <w:tcW w:w="4677" w:type="dxa"/>
          </w:tcPr>
          <w:p w14:paraId="7B5E8592" w14:textId="37493CB2" w:rsidR="008A7996" w:rsidRPr="000E5131" w:rsidRDefault="00ED0B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  <w:lang w:val="en-GB"/>
              </w:rPr>
            </w:pPr>
            <w:r>
              <w:rPr>
                <w:rFonts w:ascii="Corbel" w:hAnsi="Corbel" w:cs="Corbel"/>
                <w:sz w:val="24"/>
                <w:szCs w:val="24"/>
                <w:lang w:val="en-GB"/>
              </w:rPr>
              <w:t>3</w:t>
            </w:r>
          </w:p>
        </w:tc>
      </w:tr>
    </w:tbl>
    <w:p w14:paraId="0350348E" w14:textId="77777777" w:rsidR="008A7996" w:rsidRPr="000E5131" w:rsidRDefault="008A7996" w:rsidP="00567BC1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36FCDBC4" w14:textId="77777777" w:rsidR="008A7996" w:rsidRPr="000E5131" w:rsidRDefault="008A7996" w:rsidP="00567BC1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1D87C02E" w14:textId="77777777" w:rsidR="008A7996" w:rsidRPr="000E5131" w:rsidRDefault="008A7996" w:rsidP="00567BC1">
      <w:pPr>
        <w:pStyle w:val="Punktygwne"/>
        <w:spacing w:before="0" w:after="0"/>
        <w:rPr>
          <w:rFonts w:ascii="Corbel" w:hAnsi="Corbel" w:cs="Corbel"/>
        </w:rPr>
      </w:pPr>
      <w:r w:rsidRPr="000E5131">
        <w:rPr>
          <w:rFonts w:ascii="Corbel" w:hAnsi="Corbel" w:cs="Corbel"/>
        </w:rPr>
        <w:t xml:space="preserve">6. PRAKTYKI ZAWODOWE W RAMACH PRZEDMIOTU/ MODUŁU </w:t>
      </w:r>
    </w:p>
    <w:p w14:paraId="7BE4643F" w14:textId="77777777" w:rsidR="008A7996" w:rsidRPr="000E5131" w:rsidRDefault="008A7996" w:rsidP="00567BC1">
      <w:pPr>
        <w:pStyle w:val="Punktygwne"/>
        <w:spacing w:before="0" w:after="0"/>
        <w:ind w:left="360"/>
        <w:rPr>
          <w:rFonts w:ascii="Corbel" w:hAnsi="Corbel" w:cs="Corbel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2"/>
        <w:gridCol w:w="4257"/>
      </w:tblGrid>
      <w:tr w:rsidR="008A7996" w:rsidRPr="000E5131" w14:paraId="2919C50E" w14:textId="77777777" w:rsidTr="00AF512F">
        <w:trPr>
          <w:trHeight w:val="397"/>
          <w:jc w:val="center"/>
        </w:trPr>
        <w:tc>
          <w:tcPr>
            <w:tcW w:w="2792" w:type="pct"/>
          </w:tcPr>
          <w:p w14:paraId="03E6C64B" w14:textId="77777777" w:rsidR="008A7996" w:rsidRPr="000E5131" w:rsidRDefault="008A7996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lang w:val="en-GB"/>
              </w:rPr>
            </w:pPr>
            <w:r w:rsidRPr="000E5131">
              <w:rPr>
                <w:rFonts w:ascii="Corbel" w:hAnsi="Corbel" w:cs="Corbel"/>
                <w:b w:val="0"/>
                <w:bCs w:val="0"/>
                <w:smallCaps w:val="0"/>
                <w:lang w:val="en-GB"/>
              </w:rPr>
              <w:t>wymiar godzinowy</w:t>
            </w:r>
          </w:p>
        </w:tc>
        <w:tc>
          <w:tcPr>
            <w:tcW w:w="2208" w:type="pct"/>
          </w:tcPr>
          <w:p w14:paraId="4751D308" w14:textId="77777777" w:rsidR="008A7996" w:rsidRPr="000E5131" w:rsidRDefault="008A7996" w:rsidP="00C25957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color w:val="000000"/>
                <w:lang w:val="en-GB"/>
              </w:rPr>
            </w:pPr>
            <w:r w:rsidRPr="000E5131">
              <w:rPr>
                <w:rFonts w:ascii="Corbel" w:hAnsi="Corbel" w:cs="Corbel"/>
                <w:b w:val="0"/>
                <w:bCs w:val="0"/>
                <w:color w:val="000000"/>
                <w:lang w:val="en-GB"/>
              </w:rPr>
              <w:t>-</w:t>
            </w:r>
          </w:p>
        </w:tc>
      </w:tr>
      <w:tr w:rsidR="008A7996" w:rsidRPr="000E5131" w14:paraId="4C64552B" w14:textId="77777777" w:rsidTr="00AF512F">
        <w:trPr>
          <w:trHeight w:val="397"/>
          <w:jc w:val="center"/>
        </w:trPr>
        <w:tc>
          <w:tcPr>
            <w:tcW w:w="2792" w:type="pct"/>
          </w:tcPr>
          <w:p w14:paraId="5CA97A2F" w14:textId="77777777" w:rsidR="008A7996" w:rsidRPr="000E5131" w:rsidRDefault="008A7996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0E5131">
              <w:rPr>
                <w:rFonts w:ascii="Corbel" w:hAnsi="Corbel" w:cs="Corbel"/>
                <w:b w:val="0"/>
                <w:bCs w:val="0"/>
                <w:smallCaps w:val="0"/>
              </w:rPr>
              <w:t xml:space="preserve">zasady i formy odbywania praktyk </w:t>
            </w:r>
          </w:p>
        </w:tc>
        <w:tc>
          <w:tcPr>
            <w:tcW w:w="2208" w:type="pct"/>
          </w:tcPr>
          <w:p w14:paraId="6CC13D94" w14:textId="77777777" w:rsidR="008A7996" w:rsidRPr="000E5131" w:rsidRDefault="008A7996" w:rsidP="00C25957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lang w:val="en-GB"/>
              </w:rPr>
            </w:pPr>
            <w:r w:rsidRPr="000E5131">
              <w:rPr>
                <w:rFonts w:ascii="Corbel" w:hAnsi="Corbel" w:cs="Corbel"/>
                <w:b w:val="0"/>
                <w:bCs w:val="0"/>
                <w:lang w:val="en-GB"/>
              </w:rPr>
              <w:t>-</w:t>
            </w:r>
          </w:p>
        </w:tc>
      </w:tr>
    </w:tbl>
    <w:p w14:paraId="40243CF2" w14:textId="77777777" w:rsidR="008A7996" w:rsidRPr="000E5131" w:rsidRDefault="008A7996" w:rsidP="00567BC1">
      <w:pPr>
        <w:pStyle w:val="Punktygwne"/>
        <w:spacing w:before="0" w:after="0"/>
        <w:rPr>
          <w:rFonts w:ascii="Corbel" w:hAnsi="Corbel" w:cs="Corbel"/>
        </w:rPr>
      </w:pPr>
    </w:p>
    <w:p w14:paraId="4942E016" w14:textId="77777777" w:rsidR="008A7996" w:rsidRPr="000E5131" w:rsidRDefault="008A7996" w:rsidP="00567BC1">
      <w:pPr>
        <w:pStyle w:val="Punktygwne"/>
        <w:spacing w:before="0" w:after="0"/>
        <w:rPr>
          <w:rFonts w:ascii="Corbel" w:hAnsi="Corbel" w:cs="Corbel"/>
        </w:rPr>
      </w:pPr>
      <w:r w:rsidRPr="000E5131">
        <w:rPr>
          <w:rFonts w:ascii="Corbel" w:hAnsi="Corbel" w:cs="Corbel"/>
        </w:rPr>
        <w:t xml:space="preserve">7. LITERATURA </w:t>
      </w:r>
    </w:p>
    <w:p w14:paraId="259B9378" w14:textId="77777777" w:rsidR="008A7996" w:rsidRPr="000E5131" w:rsidRDefault="008A7996" w:rsidP="00567BC1">
      <w:pPr>
        <w:pStyle w:val="Punktygwne"/>
        <w:spacing w:before="0" w:after="0"/>
        <w:rPr>
          <w:rFonts w:ascii="Corbel" w:hAnsi="Corbel" w:cs="Corbel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8A7996" w:rsidRPr="000E5131" w14:paraId="7929C628" w14:textId="77777777" w:rsidTr="22DB8492">
        <w:trPr>
          <w:trHeight w:val="397"/>
          <w:jc w:val="center"/>
        </w:trPr>
        <w:tc>
          <w:tcPr>
            <w:tcW w:w="5000" w:type="pct"/>
          </w:tcPr>
          <w:p w14:paraId="5C753683" w14:textId="77777777" w:rsidR="008A7996" w:rsidRPr="000E5131" w:rsidRDefault="008A7996" w:rsidP="001C02EC">
            <w:pPr>
              <w:pStyle w:val="Punktygwne"/>
              <w:spacing w:before="0" w:after="0"/>
              <w:rPr>
                <w:rFonts w:ascii="Corbel" w:hAnsi="Corbel" w:cs="Corbel"/>
              </w:rPr>
            </w:pPr>
            <w:r w:rsidRPr="000E5131">
              <w:rPr>
                <w:rFonts w:ascii="Corbel" w:hAnsi="Corbel" w:cs="Corbel"/>
                <w:b w:val="0"/>
                <w:bCs w:val="0"/>
                <w:smallCaps w:val="0"/>
              </w:rPr>
              <w:t>Literatura podstawowa:</w:t>
            </w:r>
            <w:r w:rsidRPr="000E5131">
              <w:rPr>
                <w:rFonts w:ascii="Corbel" w:hAnsi="Corbel" w:cs="Corbel"/>
              </w:rPr>
              <w:t xml:space="preserve"> </w:t>
            </w:r>
          </w:p>
          <w:p w14:paraId="17B92A37" w14:textId="77777777" w:rsidR="008A7996" w:rsidRPr="000E5131" w:rsidRDefault="008A7996" w:rsidP="001C02EC">
            <w:pPr>
              <w:pStyle w:val="Punktygwne"/>
              <w:numPr>
                <w:ilvl w:val="0"/>
                <w:numId w:val="7"/>
              </w:numPr>
              <w:spacing w:before="0" w:after="0"/>
              <w:ind w:left="450" w:hanging="357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0E5131">
              <w:rPr>
                <w:rFonts w:ascii="Corbel" w:hAnsi="Corbel" w:cs="Corbel"/>
                <w:b w:val="0"/>
                <w:bCs w:val="0"/>
                <w:i/>
                <w:iCs/>
                <w:smallCaps w:val="0"/>
                <w:color w:val="000000"/>
              </w:rPr>
              <w:t>Budżet samorządowy i wieloletnia prognoza finansowa</w:t>
            </w:r>
            <w:r w:rsidRPr="000E5131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, red. J. M. Salachna, Wyd. Odidk, Gdańsk 2014.</w:t>
            </w:r>
          </w:p>
          <w:p w14:paraId="359545AA" w14:textId="77777777" w:rsidR="008A7996" w:rsidRPr="000E5131" w:rsidRDefault="008A7996" w:rsidP="001C02EC">
            <w:pPr>
              <w:pStyle w:val="Punktygwne"/>
              <w:numPr>
                <w:ilvl w:val="0"/>
                <w:numId w:val="7"/>
              </w:numPr>
              <w:spacing w:before="0" w:after="0"/>
              <w:ind w:left="450" w:hanging="357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0E5131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 xml:space="preserve">Gliniecka J., Juchniewicz E., Sowiński T., </w:t>
            </w:r>
            <w:r w:rsidRPr="000E5131">
              <w:rPr>
                <w:rFonts w:ascii="Corbel" w:hAnsi="Corbel" w:cs="Corbel"/>
                <w:b w:val="0"/>
                <w:bCs w:val="0"/>
                <w:i/>
                <w:iCs/>
                <w:smallCaps w:val="0"/>
                <w:color w:val="000000"/>
              </w:rPr>
              <w:t>Finanse publiczne jednostek samorządu terytorialnego</w:t>
            </w:r>
            <w:r w:rsidRPr="000E5131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, Wyd. CeDeWu, Warszawa 2014.</w:t>
            </w:r>
          </w:p>
          <w:p w14:paraId="3A9E61C0" w14:textId="77777777" w:rsidR="008A7996" w:rsidRPr="000E5131" w:rsidRDefault="008A7996" w:rsidP="001C02EC">
            <w:pPr>
              <w:pStyle w:val="Punktygwne"/>
              <w:numPr>
                <w:ilvl w:val="0"/>
                <w:numId w:val="7"/>
              </w:numPr>
              <w:spacing w:before="0" w:after="0"/>
              <w:ind w:left="450" w:hanging="357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0E5131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 xml:space="preserve">Jastrzębska M., </w:t>
            </w:r>
            <w:r w:rsidRPr="000E5131">
              <w:rPr>
                <w:rFonts w:ascii="Corbel" w:hAnsi="Corbel" w:cs="Corbel"/>
                <w:b w:val="0"/>
                <w:bCs w:val="0"/>
                <w:i/>
                <w:iCs/>
                <w:smallCaps w:val="0"/>
                <w:color w:val="000000"/>
              </w:rPr>
              <w:t>Finanse jednostek samorządu terytorialnego</w:t>
            </w:r>
            <w:r w:rsidRPr="000E5131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, Wyd. Wolters Kluwer Polska, Warszawa 2012.</w:t>
            </w:r>
          </w:p>
          <w:p w14:paraId="6918D82B" w14:textId="77777777" w:rsidR="008A7996" w:rsidRPr="000E5131" w:rsidRDefault="008A7996" w:rsidP="001C02EC">
            <w:pPr>
              <w:pStyle w:val="Punktygwne"/>
              <w:numPr>
                <w:ilvl w:val="0"/>
                <w:numId w:val="7"/>
              </w:numPr>
              <w:spacing w:before="0" w:after="0"/>
              <w:ind w:left="450" w:hanging="357"/>
              <w:rPr>
                <w:rFonts w:ascii="Corbel" w:hAnsi="Corbel" w:cs="Corbel"/>
                <w:b w:val="0"/>
                <w:bCs w:val="0"/>
                <w:color w:val="000000"/>
              </w:rPr>
            </w:pPr>
            <w:r w:rsidRPr="000E5131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 xml:space="preserve">Kornberger - Sokołowska E., </w:t>
            </w:r>
            <w:r w:rsidRPr="000E5131">
              <w:rPr>
                <w:rFonts w:ascii="Corbel" w:hAnsi="Corbel" w:cs="Corbel"/>
                <w:b w:val="0"/>
                <w:bCs w:val="0"/>
                <w:i/>
                <w:iCs/>
                <w:smallCaps w:val="0"/>
                <w:color w:val="000000"/>
              </w:rPr>
              <w:t>Finanse jednostek samorządu terytorialnego</w:t>
            </w:r>
            <w:r w:rsidRPr="000E5131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, Wyd. Lewis Nexis, Warszawa 2014.</w:t>
            </w:r>
          </w:p>
        </w:tc>
      </w:tr>
      <w:tr w:rsidR="008A7996" w:rsidRPr="000E5131" w14:paraId="5DFC793F" w14:textId="77777777" w:rsidTr="22DB8492">
        <w:trPr>
          <w:trHeight w:val="397"/>
          <w:jc w:val="center"/>
        </w:trPr>
        <w:tc>
          <w:tcPr>
            <w:tcW w:w="5000" w:type="pct"/>
          </w:tcPr>
          <w:p w14:paraId="52A3D2E2" w14:textId="77777777" w:rsidR="008A7996" w:rsidRPr="000E5131" w:rsidRDefault="008A7996" w:rsidP="001C02EC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0E5131">
              <w:rPr>
                <w:rFonts w:ascii="Corbel" w:hAnsi="Corbel" w:cs="Corbel"/>
                <w:b w:val="0"/>
                <w:bCs w:val="0"/>
                <w:smallCaps w:val="0"/>
              </w:rPr>
              <w:t xml:space="preserve">Literatura uzupełniająca: </w:t>
            </w:r>
          </w:p>
          <w:p w14:paraId="71DE06BC" w14:textId="77777777" w:rsidR="008A7996" w:rsidRPr="000E5131" w:rsidRDefault="008A7996" w:rsidP="001C02EC">
            <w:pPr>
              <w:pStyle w:val="Punktygwne"/>
              <w:numPr>
                <w:ilvl w:val="0"/>
                <w:numId w:val="8"/>
              </w:numPr>
              <w:spacing w:before="0" w:after="0"/>
              <w:ind w:left="450" w:hanging="357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0E5131">
              <w:rPr>
                <w:rFonts w:ascii="Corbel" w:hAnsi="Corbel" w:cs="Corbel"/>
                <w:b w:val="0"/>
                <w:bCs w:val="0"/>
                <w:smallCaps w:val="0"/>
              </w:rPr>
              <w:t xml:space="preserve">Dolnicki B., </w:t>
            </w:r>
            <w:r w:rsidRPr="000E5131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>Samorząd terytorialny</w:t>
            </w:r>
            <w:r w:rsidRPr="000E5131">
              <w:rPr>
                <w:rFonts w:ascii="Corbel" w:hAnsi="Corbel" w:cs="Corbel"/>
                <w:b w:val="0"/>
                <w:bCs w:val="0"/>
                <w:smallCaps w:val="0"/>
              </w:rPr>
              <w:t>, Wyd. Wolters Kluwer Polska, Warszawa 2012.</w:t>
            </w:r>
          </w:p>
          <w:p w14:paraId="7DD88AC6" w14:textId="763186E2" w:rsidR="008A7996" w:rsidRPr="000E5131" w:rsidRDefault="008A7996" w:rsidP="001C02EC">
            <w:pPr>
              <w:pStyle w:val="Punktygwne"/>
              <w:numPr>
                <w:ilvl w:val="0"/>
                <w:numId w:val="8"/>
              </w:numPr>
              <w:spacing w:before="0" w:after="0"/>
              <w:ind w:left="450" w:hanging="357"/>
              <w:rPr>
                <w:rFonts w:ascii="Corbel" w:hAnsi="Corbel" w:cs="Corbel"/>
                <w:b w:val="0"/>
                <w:bCs w:val="0"/>
              </w:rPr>
            </w:pPr>
            <w:r w:rsidRPr="000E5131">
              <w:rPr>
                <w:rFonts w:ascii="Corbel" w:hAnsi="Corbel" w:cs="Corbel"/>
                <w:b w:val="0"/>
                <w:bCs w:val="0"/>
                <w:smallCaps w:val="0"/>
              </w:rPr>
              <w:t xml:space="preserve">Filipiak B., Dylewski M., Gorzałczyńska-Koczkodaj M., </w:t>
            </w:r>
            <w:r w:rsidRPr="000E5131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>Analiza finansowa budżetów jednostek samorządu terytorialnego</w:t>
            </w:r>
            <w:r w:rsidRPr="000E5131">
              <w:rPr>
                <w:rFonts w:ascii="Corbel" w:hAnsi="Corbel" w:cs="Corbel"/>
                <w:b w:val="0"/>
                <w:bCs w:val="0"/>
                <w:smallCaps w:val="0"/>
              </w:rPr>
              <w:t>, Wyd. Międzykomunalna Spółka Akcyjna Municypium, Warszawa 2011.</w:t>
            </w:r>
          </w:p>
          <w:p w14:paraId="575C4129" w14:textId="39FF7246" w:rsidR="008A7996" w:rsidRPr="000E5131" w:rsidRDefault="323BE9AC" w:rsidP="22DB8492">
            <w:pPr>
              <w:pStyle w:val="Punktygwne"/>
              <w:numPr>
                <w:ilvl w:val="0"/>
                <w:numId w:val="8"/>
              </w:numPr>
              <w:spacing w:before="0" w:after="0"/>
              <w:ind w:left="450" w:hanging="357"/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0E5131"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Kata R., 2015: </w:t>
            </w:r>
            <w:r w:rsidRPr="000E5131">
              <w:rPr>
                <w:rFonts w:ascii="Corbel" w:eastAsia="Corbel" w:hAnsi="Corbel" w:cs="Corbel"/>
                <w:b w:val="0"/>
                <w:bCs w:val="0"/>
                <w:i/>
                <w:iCs/>
                <w:smallCaps w:val="0"/>
              </w:rPr>
              <w:t xml:space="preserve">Ryzyko finansowe w kontekście zadłużenia jednostek samorządu terytorialnego w Polsce, </w:t>
            </w:r>
            <w:r w:rsidRPr="000E5131">
              <w:rPr>
                <w:rFonts w:ascii="Corbel" w:eastAsia="Corbel" w:hAnsi="Corbel" w:cs="Corbel"/>
                <w:b w:val="0"/>
                <w:bCs w:val="0"/>
                <w:smallCaps w:val="0"/>
              </w:rPr>
              <w:t>„Optimum. Studia Ekonomiczne”, nr 4(76), s. 54-71.</w:t>
            </w:r>
          </w:p>
          <w:p w14:paraId="6DB543F1" w14:textId="30558FA4" w:rsidR="008A7996" w:rsidRPr="000E5131" w:rsidRDefault="323BE9AC" w:rsidP="22DB8492">
            <w:pPr>
              <w:pStyle w:val="Punktygwne"/>
              <w:numPr>
                <w:ilvl w:val="0"/>
                <w:numId w:val="8"/>
              </w:numPr>
              <w:spacing w:before="0" w:after="0"/>
              <w:ind w:left="450" w:hanging="357"/>
              <w:rPr>
                <w:rFonts w:ascii="Corbel" w:eastAsia="Corbel" w:hAnsi="Corbel" w:cs="Corbel"/>
                <w:b w:val="0"/>
                <w:bCs w:val="0"/>
                <w:sz w:val="22"/>
                <w:szCs w:val="22"/>
              </w:rPr>
            </w:pPr>
            <w:r w:rsidRPr="000E5131"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Kata R., 2018: </w:t>
            </w:r>
            <w:r w:rsidRPr="000E5131">
              <w:rPr>
                <w:rFonts w:ascii="Corbel" w:eastAsia="Corbel" w:hAnsi="Corbel" w:cs="Corbel"/>
                <w:b w:val="0"/>
                <w:bCs w:val="0"/>
                <w:i/>
                <w:iCs/>
                <w:smallCaps w:val="0"/>
              </w:rPr>
              <w:t>Poziom oraz struktura wydatków inwestycyjnych gmin w Polsce a ich dochody podatkowe i majątkowe</w:t>
            </w:r>
            <w:r w:rsidRPr="000E5131">
              <w:rPr>
                <w:rFonts w:ascii="Corbel" w:eastAsia="Corbel" w:hAnsi="Corbel" w:cs="Corbel"/>
                <w:b w:val="0"/>
                <w:bCs w:val="0"/>
                <w:smallCaps w:val="0"/>
              </w:rPr>
              <w:t>, „Finanse Komunalne”, nr 9(236), s. 5-18.</w:t>
            </w:r>
          </w:p>
        </w:tc>
      </w:tr>
    </w:tbl>
    <w:p w14:paraId="39C45A1A" w14:textId="77777777" w:rsidR="008A7996" w:rsidRPr="000E5131" w:rsidRDefault="008A7996" w:rsidP="00567BC1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</w:rPr>
      </w:pPr>
    </w:p>
    <w:p w14:paraId="3CC166B8" w14:textId="77777777" w:rsidR="008A7996" w:rsidRPr="000E5131" w:rsidRDefault="008A7996" w:rsidP="00567BC1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</w:rPr>
      </w:pPr>
    </w:p>
    <w:p w14:paraId="628E816D" w14:textId="77777777" w:rsidR="008A7996" w:rsidRPr="00C25957" w:rsidRDefault="008A7996" w:rsidP="00985590">
      <w:pPr>
        <w:pStyle w:val="Punktygwne"/>
        <w:spacing w:before="0" w:after="0"/>
        <w:ind w:left="360"/>
        <w:rPr>
          <w:rFonts w:ascii="Corbel" w:hAnsi="Corbel" w:cs="Corbel"/>
        </w:rPr>
      </w:pPr>
      <w:r w:rsidRPr="000E5131">
        <w:rPr>
          <w:rFonts w:ascii="Corbel" w:hAnsi="Corbel" w:cs="Corbel"/>
          <w:b w:val="0"/>
          <w:bCs w:val="0"/>
          <w:smallCaps w:val="0"/>
        </w:rPr>
        <w:t>Akceptacja Kierownika Jednostki lub osoby upoważnionej</w:t>
      </w:r>
    </w:p>
    <w:p w14:paraId="1008119C" w14:textId="77777777" w:rsidR="008A7996" w:rsidRPr="009C54AE" w:rsidRDefault="008A7996" w:rsidP="00985590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</w:rPr>
      </w:pPr>
    </w:p>
    <w:p w14:paraId="20984D70" w14:textId="77777777" w:rsidR="008A7996" w:rsidRDefault="008A7996" w:rsidP="00567BC1">
      <w:pPr>
        <w:spacing w:line="240" w:lineRule="auto"/>
        <w:rPr>
          <w:rFonts w:ascii="Corbel" w:hAnsi="Corbel" w:cs="Corbel"/>
          <w:sz w:val="24"/>
          <w:szCs w:val="24"/>
        </w:rPr>
      </w:pPr>
    </w:p>
    <w:sectPr w:rsidR="008A7996" w:rsidSect="00C25957"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98901" w14:textId="77777777" w:rsidR="00080080" w:rsidRDefault="00080080" w:rsidP="00C25957">
      <w:pPr>
        <w:spacing w:after="0" w:line="240" w:lineRule="auto"/>
      </w:pPr>
      <w:r>
        <w:separator/>
      </w:r>
    </w:p>
  </w:endnote>
  <w:endnote w:type="continuationSeparator" w:id="0">
    <w:p w14:paraId="1829A3BD" w14:textId="77777777" w:rsidR="00080080" w:rsidRDefault="00080080" w:rsidP="00C25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C7B87" w14:textId="77777777" w:rsidR="00080080" w:rsidRDefault="00080080" w:rsidP="00C25957">
      <w:pPr>
        <w:spacing w:after="0" w:line="240" w:lineRule="auto"/>
      </w:pPr>
      <w:r>
        <w:separator/>
      </w:r>
    </w:p>
  </w:footnote>
  <w:footnote w:type="continuationSeparator" w:id="0">
    <w:p w14:paraId="3B883D4A" w14:textId="77777777" w:rsidR="00080080" w:rsidRDefault="00080080" w:rsidP="00C25957">
      <w:pPr>
        <w:spacing w:after="0" w:line="240" w:lineRule="auto"/>
      </w:pPr>
      <w:r>
        <w:continuationSeparator/>
      </w:r>
    </w:p>
  </w:footnote>
  <w:footnote w:id="1">
    <w:p w14:paraId="5CF8BBC0" w14:textId="77777777" w:rsidR="00C25957" w:rsidRDefault="00C2595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B50"/>
    <w:multiLevelType w:val="hybridMultilevel"/>
    <w:tmpl w:val="230612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EF21B7"/>
    <w:multiLevelType w:val="hybridMultilevel"/>
    <w:tmpl w:val="36E44DE8"/>
    <w:lvl w:ilvl="0" w:tplc="25128290">
      <w:start w:val="1"/>
      <w:numFmt w:val="decimal"/>
      <w:lvlText w:val="%1."/>
      <w:lvlJc w:val="left"/>
      <w:pPr>
        <w:ind w:left="720" w:hanging="360"/>
      </w:pPr>
    </w:lvl>
    <w:lvl w:ilvl="1" w:tplc="335E0682">
      <w:start w:val="1"/>
      <w:numFmt w:val="lowerLetter"/>
      <w:lvlText w:val="%2."/>
      <w:lvlJc w:val="left"/>
      <w:pPr>
        <w:ind w:left="1440" w:hanging="360"/>
      </w:pPr>
    </w:lvl>
    <w:lvl w:ilvl="2" w:tplc="F0CEBEDC">
      <w:start w:val="1"/>
      <w:numFmt w:val="lowerRoman"/>
      <w:lvlText w:val="%3."/>
      <w:lvlJc w:val="right"/>
      <w:pPr>
        <w:ind w:left="2160" w:hanging="180"/>
      </w:pPr>
    </w:lvl>
    <w:lvl w:ilvl="3" w:tplc="AC5AA0F6">
      <w:start w:val="1"/>
      <w:numFmt w:val="decimal"/>
      <w:lvlText w:val="%4."/>
      <w:lvlJc w:val="left"/>
      <w:pPr>
        <w:ind w:left="2880" w:hanging="360"/>
      </w:pPr>
    </w:lvl>
    <w:lvl w:ilvl="4" w:tplc="947E2F2A">
      <w:start w:val="1"/>
      <w:numFmt w:val="lowerLetter"/>
      <w:lvlText w:val="%5."/>
      <w:lvlJc w:val="left"/>
      <w:pPr>
        <w:ind w:left="3600" w:hanging="360"/>
      </w:pPr>
    </w:lvl>
    <w:lvl w:ilvl="5" w:tplc="AF76EE44">
      <w:start w:val="1"/>
      <w:numFmt w:val="lowerRoman"/>
      <w:lvlText w:val="%6."/>
      <w:lvlJc w:val="right"/>
      <w:pPr>
        <w:ind w:left="4320" w:hanging="180"/>
      </w:pPr>
    </w:lvl>
    <w:lvl w:ilvl="6" w:tplc="27847888">
      <w:start w:val="1"/>
      <w:numFmt w:val="decimal"/>
      <w:lvlText w:val="%7."/>
      <w:lvlJc w:val="left"/>
      <w:pPr>
        <w:ind w:left="5040" w:hanging="360"/>
      </w:pPr>
    </w:lvl>
    <w:lvl w:ilvl="7" w:tplc="99864D4C">
      <w:start w:val="1"/>
      <w:numFmt w:val="lowerLetter"/>
      <w:lvlText w:val="%8."/>
      <w:lvlJc w:val="left"/>
      <w:pPr>
        <w:ind w:left="5760" w:hanging="360"/>
      </w:pPr>
    </w:lvl>
    <w:lvl w:ilvl="8" w:tplc="CD9A4C0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BF69FE"/>
    <w:multiLevelType w:val="hybridMultilevel"/>
    <w:tmpl w:val="EA88F1BE"/>
    <w:lvl w:ilvl="0" w:tplc="C8529696">
      <w:start w:val="1"/>
      <w:numFmt w:val="decimal"/>
      <w:lvlText w:val="%1."/>
      <w:lvlJc w:val="left"/>
      <w:pPr>
        <w:ind w:left="720" w:hanging="360"/>
      </w:pPr>
    </w:lvl>
    <w:lvl w:ilvl="1" w:tplc="5F76ABEC">
      <w:start w:val="1"/>
      <w:numFmt w:val="lowerLetter"/>
      <w:lvlText w:val="%2."/>
      <w:lvlJc w:val="left"/>
      <w:pPr>
        <w:ind w:left="1440" w:hanging="360"/>
      </w:pPr>
    </w:lvl>
    <w:lvl w:ilvl="2" w:tplc="2E3AE0AA">
      <w:start w:val="1"/>
      <w:numFmt w:val="lowerRoman"/>
      <w:lvlText w:val="%3."/>
      <w:lvlJc w:val="right"/>
      <w:pPr>
        <w:ind w:left="2160" w:hanging="180"/>
      </w:pPr>
    </w:lvl>
    <w:lvl w:ilvl="3" w:tplc="6434BBEE">
      <w:start w:val="1"/>
      <w:numFmt w:val="decimal"/>
      <w:lvlText w:val="%4."/>
      <w:lvlJc w:val="left"/>
      <w:pPr>
        <w:ind w:left="2880" w:hanging="360"/>
      </w:pPr>
    </w:lvl>
    <w:lvl w:ilvl="4" w:tplc="48904CAC">
      <w:start w:val="1"/>
      <w:numFmt w:val="lowerLetter"/>
      <w:lvlText w:val="%5."/>
      <w:lvlJc w:val="left"/>
      <w:pPr>
        <w:ind w:left="3600" w:hanging="360"/>
      </w:pPr>
    </w:lvl>
    <w:lvl w:ilvl="5" w:tplc="E4AE7B74">
      <w:start w:val="1"/>
      <w:numFmt w:val="lowerRoman"/>
      <w:lvlText w:val="%6."/>
      <w:lvlJc w:val="right"/>
      <w:pPr>
        <w:ind w:left="4320" w:hanging="180"/>
      </w:pPr>
    </w:lvl>
    <w:lvl w:ilvl="6" w:tplc="7B141A56">
      <w:start w:val="1"/>
      <w:numFmt w:val="decimal"/>
      <w:lvlText w:val="%7."/>
      <w:lvlJc w:val="left"/>
      <w:pPr>
        <w:ind w:left="5040" w:hanging="360"/>
      </w:pPr>
    </w:lvl>
    <w:lvl w:ilvl="7" w:tplc="AB8CB694">
      <w:start w:val="1"/>
      <w:numFmt w:val="lowerLetter"/>
      <w:lvlText w:val="%8."/>
      <w:lvlJc w:val="left"/>
      <w:pPr>
        <w:ind w:left="5760" w:hanging="360"/>
      </w:pPr>
    </w:lvl>
    <w:lvl w:ilvl="8" w:tplc="F5100BF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C200F30C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CD63676"/>
    <w:multiLevelType w:val="hybridMultilevel"/>
    <w:tmpl w:val="309EADDE"/>
    <w:lvl w:ilvl="0" w:tplc="CC92843C">
      <w:start w:val="1"/>
      <w:numFmt w:val="decimal"/>
      <w:lvlText w:val="%1."/>
      <w:lvlJc w:val="left"/>
      <w:pPr>
        <w:ind w:left="720" w:hanging="360"/>
      </w:pPr>
    </w:lvl>
    <w:lvl w:ilvl="1" w:tplc="597446BE">
      <w:start w:val="1"/>
      <w:numFmt w:val="lowerLetter"/>
      <w:lvlText w:val="%2."/>
      <w:lvlJc w:val="left"/>
      <w:pPr>
        <w:ind w:left="1440" w:hanging="360"/>
      </w:pPr>
    </w:lvl>
    <w:lvl w:ilvl="2" w:tplc="559A584E">
      <w:start w:val="1"/>
      <w:numFmt w:val="lowerRoman"/>
      <w:lvlText w:val="%3."/>
      <w:lvlJc w:val="right"/>
      <w:pPr>
        <w:ind w:left="2160" w:hanging="180"/>
      </w:pPr>
    </w:lvl>
    <w:lvl w:ilvl="3" w:tplc="3E4C5A70">
      <w:start w:val="1"/>
      <w:numFmt w:val="decimal"/>
      <w:lvlText w:val="%4."/>
      <w:lvlJc w:val="left"/>
      <w:pPr>
        <w:ind w:left="2880" w:hanging="360"/>
      </w:pPr>
    </w:lvl>
    <w:lvl w:ilvl="4" w:tplc="F9FCDAC4">
      <w:start w:val="1"/>
      <w:numFmt w:val="lowerLetter"/>
      <w:lvlText w:val="%5."/>
      <w:lvlJc w:val="left"/>
      <w:pPr>
        <w:ind w:left="3600" w:hanging="360"/>
      </w:pPr>
    </w:lvl>
    <w:lvl w:ilvl="5" w:tplc="4A24D326">
      <w:start w:val="1"/>
      <w:numFmt w:val="lowerRoman"/>
      <w:lvlText w:val="%6."/>
      <w:lvlJc w:val="right"/>
      <w:pPr>
        <w:ind w:left="4320" w:hanging="180"/>
      </w:pPr>
    </w:lvl>
    <w:lvl w:ilvl="6" w:tplc="FD08DACA">
      <w:start w:val="1"/>
      <w:numFmt w:val="decimal"/>
      <w:lvlText w:val="%7."/>
      <w:lvlJc w:val="left"/>
      <w:pPr>
        <w:ind w:left="5040" w:hanging="360"/>
      </w:pPr>
    </w:lvl>
    <w:lvl w:ilvl="7" w:tplc="FC90BE9A">
      <w:start w:val="1"/>
      <w:numFmt w:val="lowerLetter"/>
      <w:lvlText w:val="%8."/>
      <w:lvlJc w:val="left"/>
      <w:pPr>
        <w:ind w:left="5760" w:hanging="360"/>
      </w:pPr>
    </w:lvl>
    <w:lvl w:ilvl="8" w:tplc="C2B6626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432E5B"/>
    <w:multiLevelType w:val="hybridMultilevel"/>
    <w:tmpl w:val="F1B2CF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4710EDC"/>
    <w:multiLevelType w:val="hybridMultilevel"/>
    <w:tmpl w:val="17BCEB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E074EA"/>
    <w:multiLevelType w:val="hybridMultilevel"/>
    <w:tmpl w:val="049648CA"/>
    <w:lvl w:ilvl="0" w:tplc="03505744">
      <w:start w:val="1"/>
      <w:numFmt w:val="decimal"/>
      <w:lvlText w:val="%1."/>
      <w:lvlJc w:val="left"/>
      <w:pPr>
        <w:ind w:left="720" w:hanging="360"/>
      </w:pPr>
    </w:lvl>
    <w:lvl w:ilvl="1" w:tplc="5FBC15C8">
      <w:start w:val="1"/>
      <w:numFmt w:val="lowerLetter"/>
      <w:lvlText w:val="%2."/>
      <w:lvlJc w:val="left"/>
      <w:pPr>
        <w:ind w:left="1440" w:hanging="360"/>
      </w:pPr>
    </w:lvl>
    <w:lvl w:ilvl="2" w:tplc="03C0160E">
      <w:start w:val="1"/>
      <w:numFmt w:val="lowerRoman"/>
      <w:lvlText w:val="%3."/>
      <w:lvlJc w:val="right"/>
      <w:pPr>
        <w:ind w:left="2160" w:hanging="180"/>
      </w:pPr>
    </w:lvl>
    <w:lvl w:ilvl="3" w:tplc="7B8E6DD4">
      <w:start w:val="1"/>
      <w:numFmt w:val="decimal"/>
      <w:lvlText w:val="%4."/>
      <w:lvlJc w:val="left"/>
      <w:pPr>
        <w:ind w:left="2880" w:hanging="360"/>
      </w:pPr>
    </w:lvl>
    <w:lvl w:ilvl="4" w:tplc="F55A2926">
      <w:start w:val="1"/>
      <w:numFmt w:val="lowerLetter"/>
      <w:lvlText w:val="%5."/>
      <w:lvlJc w:val="left"/>
      <w:pPr>
        <w:ind w:left="3600" w:hanging="360"/>
      </w:pPr>
    </w:lvl>
    <w:lvl w:ilvl="5" w:tplc="E88A7E00">
      <w:start w:val="1"/>
      <w:numFmt w:val="lowerRoman"/>
      <w:lvlText w:val="%6."/>
      <w:lvlJc w:val="right"/>
      <w:pPr>
        <w:ind w:left="4320" w:hanging="180"/>
      </w:pPr>
    </w:lvl>
    <w:lvl w:ilvl="6" w:tplc="301E4F40">
      <w:start w:val="1"/>
      <w:numFmt w:val="decimal"/>
      <w:lvlText w:val="%7."/>
      <w:lvlJc w:val="left"/>
      <w:pPr>
        <w:ind w:left="5040" w:hanging="360"/>
      </w:pPr>
    </w:lvl>
    <w:lvl w:ilvl="7" w:tplc="A59A7210">
      <w:start w:val="1"/>
      <w:numFmt w:val="lowerLetter"/>
      <w:lvlText w:val="%8."/>
      <w:lvlJc w:val="left"/>
      <w:pPr>
        <w:ind w:left="5760" w:hanging="360"/>
      </w:pPr>
    </w:lvl>
    <w:lvl w:ilvl="8" w:tplc="58BA671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2617D"/>
    <w:multiLevelType w:val="hybridMultilevel"/>
    <w:tmpl w:val="88967A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F4539E"/>
    <w:multiLevelType w:val="hybridMultilevel"/>
    <w:tmpl w:val="1E82CFB4"/>
    <w:lvl w:ilvl="0" w:tplc="F6A0F77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61281710">
    <w:abstractNumId w:val="2"/>
  </w:num>
  <w:num w:numId="2" w16cid:durableId="340593050">
    <w:abstractNumId w:val="7"/>
  </w:num>
  <w:num w:numId="3" w16cid:durableId="452602918">
    <w:abstractNumId w:val="1"/>
  </w:num>
  <w:num w:numId="4" w16cid:durableId="1940944340">
    <w:abstractNumId w:val="4"/>
  </w:num>
  <w:num w:numId="5" w16cid:durableId="19961006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18373140">
    <w:abstractNumId w:val="5"/>
  </w:num>
  <w:num w:numId="7" w16cid:durableId="41906167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70174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25110611">
    <w:abstractNumId w:val="3"/>
  </w:num>
  <w:num w:numId="10" w16cid:durableId="342320471">
    <w:abstractNumId w:val="0"/>
  </w:num>
  <w:num w:numId="11" w16cid:durableId="21085772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BC1"/>
    <w:rsid w:val="000120B4"/>
    <w:rsid w:val="00042F94"/>
    <w:rsid w:val="00064813"/>
    <w:rsid w:val="00080080"/>
    <w:rsid w:val="000D0543"/>
    <w:rsid w:val="000E185F"/>
    <w:rsid w:val="000E5131"/>
    <w:rsid w:val="000E68A5"/>
    <w:rsid w:val="001C02EC"/>
    <w:rsid w:val="001C48C5"/>
    <w:rsid w:val="00201BD7"/>
    <w:rsid w:val="00203B9A"/>
    <w:rsid w:val="002353C9"/>
    <w:rsid w:val="00247991"/>
    <w:rsid w:val="002716CC"/>
    <w:rsid w:val="00277D5C"/>
    <w:rsid w:val="002F39B4"/>
    <w:rsid w:val="003531F6"/>
    <w:rsid w:val="0035622F"/>
    <w:rsid w:val="00367D1A"/>
    <w:rsid w:val="003A4C9E"/>
    <w:rsid w:val="003B28B1"/>
    <w:rsid w:val="003E00EA"/>
    <w:rsid w:val="003F5B26"/>
    <w:rsid w:val="00441E2A"/>
    <w:rsid w:val="00455066"/>
    <w:rsid w:val="00484B6F"/>
    <w:rsid w:val="0048616A"/>
    <w:rsid w:val="004946E5"/>
    <w:rsid w:val="004C4187"/>
    <w:rsid w:val="004E4801"/>
    <w:rsid w:val="005301E1"/>
    <w:rsid w:val="005320A0"/>
    <w:rsid w:val="00567BC1"/>
    <w:rsid w:val="0058041C"/>
    <w:rsid w:val="005D69B5"/>
    <w:rsid w:val="00622079"/>
    <w:rsid w:val="006567AB"/>
    <w:rsid w:val="006650CE"/>
    <w:rsid w:val="006B496C"/>
    <w:rsid w:val="006D0B95"/>
    <w:rsid w:val="006F4BE1"/>
    <w:rsid w:val="0071784C"/>
    <w:rsid w:val="0077054C"/>
    <w:rsid w:val="007B358F"/>
    <w:rsid w:val="00857694"/>
    <w:rsid w:val="008643D2"/>
    <w:rsid w:val="00894CCA"/>
    <w:rsid w:val="008A6714"/>
    <w:rsid w:val="008A7996"/>
    <w:rsid w:val="0093567D"/>
    <w:rsid w:val="00947010"/>
    <w:rsid w:val="00985590"/>
    <w:rsid w:val="0099384A"/>
    <w:rsid w:val="009C1B23"/>
    <w:rsid w:val="009C54AE"/>
    <w:rsid w:val="009E5102"/>
    <w:rsid w:val="009F188B"/>
    <w:rsid w:val="00A0494F"/>
    <w:rsid w:val="00A073FC"/>
    <w:rsid w:val="00A40AEA"/>
    <w:rsid w:val="00A93528"/>
    <w:rsid w:val="00AA1BD1"/>
    <w:rsid w:val="00AA7495"/>
    <w:rsid w:val="00AB57A9"/>
    <w:rsid w:val="00AE55B8"/>
    <w:rsid w:val="00AF4937"/>
    <w:rsid w:val="00AF512F"/>
    <w:rsid w:val="00B122CA"/>
    <w:rsid w:val="00B542F0"/>
    <w:rsid w:val="00B570B0"/>
    <w:rsid w:val="00B61F16"/>
    <w:rsid w:val="00B6762A"/>
    <w:rsid w:val="00B8657C"/>
    <w:rsid w:val="00B96861"/>
    <w:rsid w:val="00BD4255"/>
    <w:rsid w:val="00C25957"/>
    <w:rsid w:val="00C67FB4"/>
    <w:rsid w:val="00CD07E9"/>
    <w:rsid w:val="00CD698F"/>
    <w:rsid w:val="00CE7E3A"/>
    <w:rsid w:val="00D0611C"/>
    <w:rsid w:val="00D41D2E"/>
    <w:rsid w:val="00DB519E"/>
    <w:rsid w:val="00DF0236"/>
    <w:rsid w:val="00E034E7"/>
    <w:rsid w:val="00E74F7E"/>
    <w:rsid w:val="00E9021F"/>
    <w:rsid w:val="00E960BB"/>
    <w:rsid w:val="00ED0BF3"/>
    <w:rsid w:val="00F33CBF"/>
    <w:rsid w:val="00F55320"/>
    <w:rsid w:val="00F77204"/>
    <w:rsid w:val="00F965FF"/>
    <w:rsid w:val="00FA3106"/>
    <w:rsid w:val="00FA748E"/>
    <w:rsid w:val="00FD1D11"/>
    <w:rsid w:val="011B655A"/>
    <w:rsid w:val="08D5A24E"/>
    <w:rsid w:val="0EABB35B"/>
    <w:rsid w:val="12FE0A76"/>
    <w:rsid w:val="1B645C1E"/>
    <w:rsid w:val="207DC04F"/>
    <w:rsid w:val="22DB8492"/>
    <w:rsid w:val="2E961BEF"/>
    <w:rsid w:val="2FE17671"/>
    <w:rsid w:val="323BE9AC"/>
    <w:rsid w:val="34E3E62F"/>
    <w:rsid w:val="3586246E"/>
    <w:rsid w:val="39E3987A"/>
    <w:rsid w:val="3B67F117"/>
    <w:rsid w:val="3E34D674"/>
    <w:rsid w:val="42477673"/>
    <w:rsid w:val="4844C386"/>
    <w:rsid w:val="4E7DEC0D"/>
    <w:rsid w:val="55A2A161"/>
    <w:rsid w:val="57F8CCF0"/>
    <w:rsid w:val="6A2AE170"/>
    <w:rsid w:val="6DBCFC73"/>
    <w:rsid w:val="6F58CCD4"/>
    <w:rsid w:val="7ACF6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EE97C7"/>
  <w15:docId w15:val="{C9E316C6-5DB4-4DD8-8D96-73CABA3E9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7BC1"/>
    <w:pPr>
      <w:spacing w:after="200" w:line="276" w:lineRule="auto"/>
    </w:pPr>
    <w:rPr>
      <w:rFonts w:eastAsia="Times New Roman"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99"/>
    <w:qFormat/>
    <w:rsid w:val="00567BC1"/>
    <w:rPr>
      <w:rFonts w:cs="Calibri"/>
      <w:lang w:eastAsia="en-US"/>
    </w:rPr>
  </w:style>
  <w:style w:type="paragraph" w:styleId="Akapitzlist">
    <w:name w:val="List Paragraph"/>
    <w:basedOn w:val="Normalny"/>
    <w:uiPriority w:val="99"/>
    <w:qFormat/>
    <w:rsid w:val="00567BC1"/>
    <w:pPr>
      <w:ind w:left="720"/>
    </w:pPr>
    <w:rPr>
      <w:rFonts w:eastAsia="Calibri"/>
    </w:rPr>
  </w:style>
  <w:style w:type="paragraph" w:customStyle="1" w:styleId="Punktygwne">
    <w:name w:val="Punkty główne"/>
    <w:basedOn w:val="Normalny"/>
    <w:rsid w:val="00567BC1"/>
    <w:pPr>
      <w:spacing w:before="240" w:after="60" w:line="240" w:lineRule="auto"/>
    </w:pPr>
    <w:rPr>
      <w:rFonts w:ascii="Times New Roman" w:hAnsi="Times New Roman" w:cs="Times New Roman"/>
      <w:b/>
      <w:bCs/>
      <w:smallCaps/>
      <w:sz w:val="24"/>
      <w:szCs w:val="24"/>
    </w:rPr>
  </w:style>
  <w:style w:type="paragraph" w:customStyle="1" w:styleId="Pytania">
    <w:name w:val="Pytania"/>
    <w:basedOn w:val="Tekstpodstawowy"/>
    <w:uiPriority w:val="99"/>
    <w:rsid w:val="00567BC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uiPriority w:val="99"/>
    <w:rsid w:val="00567BC1"/>
    <w:pPr>
      <w:spacing w:before="40" w:after="40" w:line="240" w:lineRule="auto"/>
    </w:pPr>
    <w:rPr>
      <w:rFonts w:eastAsia="Calibri"/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uiPriority w:val="99"/>
    <w:rsid w:val="00567BC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hAnsi="Times New Roman" w:cs="Times New Roman"/>
      <w:b/>
      <w:bCs/>
      <w:lang w:eastAsia="pl-PL"/>
    </w:rPr>
  </w:style>
  <w:style w:type="paragraph" w:customStyle="1" w:styleId="Cele">
    <w:name w:val="Cele"/>
    <w:basedOn w:val="Tekstpodstawowy"/>
    <w:uiPriority w:val="99"/>
    <w:rsid w:val="00567BC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567BC1"/>
    <w:rPr>
      <w:rFonts w:eastAsia="Calibri"/>
      <w:sz w:val="24"/>
      <w:szCs w:val="24"/>
    </w:rPr>
  </w:style>
  <w:style w:type="paragraph" w:customStyle="1" w:styleId="centralniewrubryce">
    <w:name w:val="centralnie w rubryce"/>
    <w:basedOn w:val="Normalny"/>
    <w:uiPriority w:val="99"/>
    <w:rsid w:val="00567BC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99"/>
    <w:qFormat/>
    <w:rsid w:val="00567BC1"/>
    <w:rPr>
      <w:i/>
      <w:iCs/>
    </w:rPr>
  </w:style>
  <w:style w:type="character" w:styleId="Hipercze">
    <w:name w:val="Hyperlink"/>
    <w:basedOn w:val="Domylnaczcionkaakapitu"/>
    <w:uiPriority w:val="99"/>
    <w:semiHidden/>
    <w:rsid w:val="00567BC1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rsid w:val="00567BC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567BC1"/>
    <w:rPr>
      <w:rFonts w:ascii="Calibri" w:hAnsi="Calibri" w:cs="Calibri"/>
    </w:rPr>
  </w:style>
  <w:style w:type="paragraph" w:customStyle="1" w:styleId="Default">
    <w:name w:val="Default"/>
    <w:uiPriority w:val="99"/>
    <w:rsid w:val="007B3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uiPriority w:val="99"/>
    <w:rsid w:val="007B358F"/>
    <w:pPr>
      <w:ind w:left="720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5957"/>
    <w:pPr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5957"/>
    <w:rPr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C25957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259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595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25957"/>
    <w:rPr>
      <w:rFonts w:eastAsia="Times New Roman"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59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5957"/>
    <w:rPr>
      <w:rFonts w:eastAsia="Times New Roman" w:cs="Calibri"/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59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5957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021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1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2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2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2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2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2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2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2EFFECB-88EC-4C6E-83F5-00958AFF88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A57727-239E-4D8D-BF08-CC0F6CBCE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8BE644-8A4C-4A07-A842-8482085290B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974</Words>
  <Characters>5848</Characters>
  <Application>Microsoft Office Word</Application>
  <DocSecurity>0</DocSecurity>
  <Lines>48</Lines>
  <Paragraphs>13</Paragraphs>
  <ScaleCrop>false</ScaleCrop>
  <Company>Właściciel</Company>
  <LinksUpToDate>false</LinksUpToDate>
  <CharactersWithSpaces>6809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</dc:title>
  <dc:subject/>
  <dc:creator>kkotula</dc:creator>
  <cp:keywords/>
  <dc:description/>
  <cp:lastModifiedBy>Elżbieta Lencka</cp:lastModifiedBy>
  <cp:revision>22</cp:revision>
  <dcterms:created xsi:type="dcterms:W3CDTF">2020-12-13T23:50:00Z</dcterms:created>
  <dcterms:modified xsi:type="dcterms:W3CDTF">2025-07-02T08:02:00Z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